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0A0A4" w14:textId="12E28142" w:rsidR="00C766EC" w:rsidRDefault="00943112" w:rsidP="00C766EC">
      <w:pPr>
        <w:ind w:leftChars="-29" w:left="632" w:right="-1" w:hangingChars="365" w:hanging="693"/>
        <w:jc w:val="right"/>
        <w:rPr>
          <w:rFonts w:asciiTheme="majorEastAsia" w:eastAsiaTheme="majorEastAsia" w:hAnsiTheme="majorEastAsia"/>
          <w:sz w:val="19"/>
          <w:szCs w:val="19"/>
        </w:rPr>
      </w:pPr>
      <w:r>
        <w:rPr>
          <w:rFonts w:asciiTheme="majorEastAsia" w:eastAsiaTheme="majorEastAsia" w:hAnsiTheme="majorEastAsia" w:hint="eastAsia"/>
          <w:sz w:val="19"/>
          <w:szCs w:val="19"/>
        </w:rPr>
        <w:t>令和３</w:t>
      </w:r>
      <w:r w:rsidR="00C766EC" w:rsidRPr="00120EFC">
        <w:rPr>
          <w:rFonts w:asciiTheme="majorEastAsia" w:eastAsiaTheme="majorEastAsia" w:hAnsiTheme="majorEastAsia" w:hint="eastAsia"/>
          <w:sz w:val="19"/>
          <w:szCs w:val="19"/>
        </w:rPr>
        <w:t>年</w:t>
      </w:r>
      <w:r w:rsidR="009D217B">
        <w:rPr>
          <w:rFonts w:asciiTheme="majorEastAsia" w:eastAsiaTheme="majorEastAsia" w:hAnsiTheme="majorEastAsia" w:hint="eastAsia"/>
          <w:sz w:val="19"/>
          <w:szCs w:val="19"/>
        </w:rPr>
        <w:t>８</w:t>
      </w:r>
      <w:r w:rsidR="00C766EC" w:rsidRPr="00120EFC">
        <w:rPr>
          <w:rFonts w:asciiTheme="majorEastAsia" w:eastAsiaTheme="majorEastAsia" w:hAnsiTheme="majorEastAsia" w:hint="eastAsia"/>
          <w:sz w:val="19"/>
          <w:szCs w:val="19"/>
        </w:rPr>
        <w:t>月1日現在</w:t>
      </w:r>
    </w:p>
    <w:p w14:paraId="1D5F9F67" w14:textId="77777777" w:rsidR="008F6318" w:rsidRPr="00CB2A4C" w:rsidRDefault="00C766EC" w:rsidP="00CB2A4C">
      <w:pPr>
        <w:ind w:leftChars="-29" w:left="1258" w:right="-1" w:hangingChars="365" w:hanging="1319"/>
        <w:jc w:val="center"/>
        <w:rPr>
          <w:rFonts w:asciiTheme="majorEastAsia" w:eastAsiaTheme="majorEastAsia" w:hAnsiTheme="majorEastAsia"/>
          <w:b/>
          <w:sz w:val="36"/>
          <w:szCs w:val="36"/>
        </w:rPr>
      </w:pPr>
      <w:r w:rsidRPr="00CB2A4C">
        <w:rPr>
          <w:rFonts w:asciiTheme="majorEastAsia" w:eastAsiaTheme="majorEastAsia" w:hAnsiTheme="majorEastAsia" w:hint="eastAsia"/>
          <w:b/>
          <w:sz w:val="36"/>
          <w:szCs w:val="36"/>
        </w:rPr>
        <w:t xml:space="preserve">特別養護老人ホームたんねの里　</w:t>
      </w:r>
      <w:r w:rsidR="00BD2A81" w:rsidRPr="00CB2A4C">
        <w:rPr>
          <w:rFonts w:asciiTheme="majorEastAsia" w:eastAsiaTheme="majorEastAsia" w:hAnsiTheme="majorEastAsia" w:hint="eastAsia"/>
          <w:b/>
          <w:sz w:val="36"/>
          <w:szCs w:val="36"/>
        </w:rPr>
        <w:t>サービス利用料金</w:t>
      </w:r>
      <w:r w:rsidRPr="00CB2A4C">
        <w:rPr>
          <w:rFonts w:asciiTheme="majorEastAsia" w:eastAsiaTheme="majorEastAsia" w:hAnsiTheme="majorEastAsia" w:hint="eastAsia"/>
          <w:b/>
          <w:sz w:val="36"/>
          <w:szCs w:val="36"/>
        </w:rPr>
        <w:t>兼同意書</w:t>
      </w:r>
    </w:p>
    <w:p w14:paraId="7872F494" w14:textId="77777777" w:rsidR="00CB2A4C" w:rsidRDefault="00CB2A4C" w:rsidP="00426485">
      <w:pPr>
        <w:spacing w:line="300" w:lineRule="exact"/>
        <w:rPr>
          <w:rFonts w:asciiTheme="majorEastAsia" w:eastAsiaTheme="majorEastAsia" w:hAnsiTheme="majorEastAsia"/>
          <w:b/>
          <w:sz w:val="24"/>
          <w:szCs w:val="24"/>
        </w:rPr>
      </w:pPr>
    </w:p>
    <w:p w14:paraId="6D1DBA83" w14:textId="77777777" w:rsidR="00DA6376" w:rsidRPr="007D7239" w:rsidRDefault="00426485" w:rsidP="00426485">
      <w:pPr>
        <w:spacing w:line="300" w:lineRule="exact"/>
        <w:rPr>
          <w:rFonts w:asciiTheme="majorEastAsia" w:eastAsiaTheme="majorEastAsia" w:hAnsiTheme="majorEastAsia"/>
          <w:b/>
          <w:sz w:val="24"/>
          <w:szCs w:val="24"/>
        </w:rPr>
      </w:pPr>
      <w:r w:rsidRPr="007D7239">
        <w:rPr>
          <w:rFonts w:asciiTheme="majorEastAsia" w:eastAsiaTheme="majorEastAsia" w:hAnsiTheme="majorEastAsia" w:hint="eastAsia"/>
          <w:b/>
          <w:sz w:val="24"/>
          <w:szCs w:val="24"/>
        </w:rPr>
        <w:t>１．介護保険制度の利用者負担について</w:t>
      </w:r>
    </w:p>
    <w:p w14:paraId="28893165" w14:textId="77777777" w:rsidR="00426485" w:rsidRPr="007D7239" w:rsidRDefault="00426485" w:rsidP="00120EFC">
      <w:pPr>
        <w:spacing w:line="300" w:lineRule="exact"/>
        <w:ind w:firstLineChars="100" w:firstLine="190"/>
        <w:rPr>
          <w:rFonts w:asciiTheme="majorEastAsia" w:eastAsiaTheme="majorEastAsia" w:hAnsiTheme="majorEastAsia"/>
          <w:b/>
          <w:sz w:val="19"/>
          <w:szCs w:val="19"/>
        </w:rPr>
      </w:pPr>
      <w:r w:rsidRPr="007D7239">
        <w:rPr>
          <w:rFonts w:asciiTheme="majorEastAsia" w:eastAsiaTheme="majorEastAsia" w:hAnsiTheme="majorEastAsia" w:hint="eastAsia"/>
          <w:sz w:val="19"/>
          <w:szCs w:val="19"/>
        </w:rPr>
        <w:t>利用者負担＝介護費用の１割もしくは２割</w:t>
      </w:r>
      <w:r w:rsidR="006A43C2" w:rsidRPr="007D7239">
        <w:rPr>
          <w:rFonts w:asciiTheme="majorEastAsia" w:eastAsiaTheme="majorEastAsia" w:hAnsiTheme="majorEastAsia" w:hint="eastAsia"/>
          <w:sz w:val="19"/>
          <w:szCs w:val="19"/>
        </w:rPr>
        <w:t>もしくは</w:t>
      </w:r>
      <w:r w:rsidR="003A4BE5" w:rsidRPr="007D7239">
        <w:rPr>
          <w:rFonts w:asciiTheme="majorEastAsia" w:eastAsiaTheme="majorEastAsia" w:hAnsiTheme="majorEastAsia" w:hint="eastAsia"/>
          <w:sz w:val="19"/>
          <w:szCs w:val="19"/>
        </w:rPr>
        <w:t>３</w:t>
      </w:r>
      <w:r w:rsidR="006A43C2" w:rsidRPr="007D7239">
        <w:rPr>
          <w:rFonts w:asciiTheme="majorEastAsia" w:eastAsiaTheme="majorEastAsia" w:hAnsiTheme="majorEastAsia" w:hint="eastAsia"/>
          <w:sz w:val="19"/>
          <w:szCs w:val="19"/>
        </w:rPr>
        <w:t>割</w:t>
      </w:r>
      <w:r w:rsidRPr="007D7239">
        <w:rPr>
          <w:rFonts w:asciiTheme="majorEastAsia" w:eastAsiaTheme="majorEastAsia" w:hAnsiTheme="majorEastAsia" w:hint="eastAsia"/>
          <w:sz w:val="19"/>
          <w:szCs w:val="19"/>
        </w:rPr>
        <w:t>＋居住費＋食費＋日常生活費</w:t>
      </w:r>
    </w:p>
    <w:p w14:paraId="3238C8A2" w14:textId="77777777" w:rsidR="00BC3CF5" w:rsidRDefault="00BC3CF5" w:rsidP="00426485">
      <w:pPr>
        <w:spacing w:line="300" w:lineRule="exact"/>
        <w:rPr>
          <w:rFonts w:asciiTheme="majorEastAsia" w:eastAsiaTheme="majorEastAsia" w:hAnsiTheme="majorEastAsia"/>
          <w:b/>
          <w:sz w:val="22"/>
        </w:rPr>
      </w:pPr>
    </w:p>
    <w:p w14:paraId="4775B9A1" w14:textId="77777777" w:rsidR="00426485" w:rsidRPr="007D7239" w:rsidRDefault="00426485" w:rsidP="00426485">
      <w:pPr>
        <w:spacing w:line="300" w:lineRule="exact"/>
        <w:rPr>
          <w:rFonts w:asciiTheme="majorEastAsia" w:eastAsiaTheme="majorEastAsia" w:hAnsiTheme="majorEastAsia"/>
          <w:b/>
          <w:sz w:val="24"/>
          <w:szCs w:val="24"/>
        </w:rPr>
      </w:pPr>
      <w:r w:rsidRPr="007D7239">
        <w:rPr>
          <w:rFonts w:asciiTheme="majorEastAsia" w:eastAsiaTheme="majorEastAsia" w:hAnsiTheme="majorEastAsia" w:hint="eastAsia"/>
          <w:b/>
          <w:sz w:val="24"/>
          <w:szCs w:val="24"/>
        </w:rPr>
        <w:t>２．施設利用料</w:t>
      </w:r>
    </w:p>
    <w:p w14:paraId="0A5F39F9" w14:textId="77777777" w:rsidR="00CB2A4C" w:rsidRDefault="00426485" w:rsidP="00CB2A4C">
      <w:pPr>
        <w:spacing w:line="300" w:lineRule="exact"/>
        <w:ind w:rightChars="-300" w:right="-630" w:firstLineChars="100" w:firstLine="190"/>
        <w:rPr>
          <w:rFonts w:asciiTheme="majorEastAsia" w:eastAsiaTheme="majorEastAsia" w:hAnsiTheme="majorEastAsia"/>
          <w:sz w:val="19"/>
          <w:szCs w:val="19"/>
        </w:rPr>
      </w:pPr>
      <w:r w:rsidRPr="007D7239">
        <w:rPr>
          <w:rFonts w:asciiTheme="majorEastAsia" w:eastAsiaTheme="majorEastAsia" w:hAnsiTheme="majorEastAsia" w:hint="eastAsia"/>
          <w:sz w:val="19"/>
          <w:szCs w:val="19"/>
        </w:rPr>
        <w:t>原則として下記の通りです。介護保険負担限度額の減免制</w:t>
      </w:r>
      <w:r w:rsidR="00CB2A4C">
        <w:rPr>
          <w:rFonts w:asciiTheme="majorEastAsia" w:eastAsiaTheme="majorEastAsia" w:hAnsiTheme="majorEastAsia" w:hint="eastAsia"/>
          <w:sz w:val="19"/>
          <w:szCs w:val="19"/>
        </w:rPr>
        <w:t>度や介護保険負担割合などの認定の内容に基づいた負担額となります。</w:t>
      </w:r>
    </w:p>
    <w:p w14:paraId="023FA8D4" w14:textId="77777777" w:rsidR="00CB2A4C" w:rsidRPr="007D7239" w:rsidRDefault="00CB2A4C" w:rsidP="00CB2A4C">
      <w:pPr>
        <w:spacing w:line="300" w:lineRule="exact"/>
        <w:ind w:rightChars="-300" w:right="-630"/>
        <w:rPr>
          <w:rFonts w:asciiTheme="majorEastAsia" w:eastAsiaTheme="majorEastAsia" w:hAnsiTheme="majorEastAsia"/>
          <w:sz w:val="19"/>
          <w:szCs w:val="19"/>
        </w:rPr>
      </w:pPr>
      <w:r>
        <w:rPr>
          <w:rFonts w:asciiTheme="majorEastAsia" w:eastAsiaTheme="majorEastAsia" w:hAnsiTheme="majorEastAsia" w:hint="eastAsia"/>
          <w:sz w:val="19"/>
          <w:szCs w:val="19"/>
        </w:rPr>
        <w:t>また</w:t>
      </w:r>
      <w:r w:rsidRPr="00CB2A4C">
        <w:rPr>
          <w:rFonts w:asciiTheme="majorEastAsia" w:eastAsiaTheme="majorEastAsia" w:hAnsiTheme="majorEastAsia" w:cs="Segoe UI" w:hint="eastAsia"/>
          <w:color w:val="333333"/>
          <w:sz w:val="19"/>
          <w:szCs w:val="19"/>
        </w:rPr>
        <w:t>令和３年４月から９</w:t>
      </w:r>
      <w:r w:rsidRPr="00CB2A4C">
        <w:rPr>
          <w:rFonts w:asciiTheme="majorEastAsia" w:eastAsiaTheme="majorEastAsia" w:hAnsiTheme="majorEastAsia" w:cs="Segoe UI"/>
          <w:color w:val="333333"/>
          <w:sz w:val="19"/>
          <w:szCs w:val="19"/>
        </w:rPr>
        <w:t>月までの半年間は</w:t>
      </w:r>
      <w:r>
        <w:rPr>
          <w:rFonts w:asciiTheme="majorEastAsia" w:eastAsiaTheme="majorEastAsia" w:hAnsiTheme="majorEastAsia" w:cs="Segoe UI" w:hint="eastAsia"/>
          <w:color w:val="333333"/>
          <w:sz w:val="19"/>
          <w:szCs w:val="19"/>
        </w:rPr>
        <w:t>、</w:t>
      </w:r>
      <w:r>
        <w:rPr>
          <w:rFonts w:asciiTheme="majorEastAsia" w:eastAsiaTheme="majorEastAsia" w:hAnsiTheme="majorEastAsia" w:cs="Segoe UI"/>
          <w:color w:val="333333"/>
          <w:sz w:val="19"/>
          <w:szCs w:val="19"/>
        </w:rPr>
        <w:t>新型コロナウイルス感染症への対策として</w:t>
      </w:r>
      <w:r>
        <w:rPr>
          <w:rFonts w:asciiTheme="majorEastAsia" w:eastAsiaTheme="majorEastAsia" w:hAnsiTheme="majorEastAsia" w:cs="Segoe UI" w:hint="eastAsia"/>
          <w:color w:val="333333"/>
          <w:sz w:val="19"/>
          <w:szCs w:val="19"/>
        </w:rPr>
        <w:t>施設利用料金が更に</w:t>
      </w:r>
      <w:r w:rsidRPr="00CB2A4C">
        <w:rPr>
          <w:rFonts w:asciiTheme="majorEastAsia" w:eastAsiaTheme="majorEastAsia" w:hAnsiTheme="majorEastAsia" w:cs="Segoe UI"/>
          <w:color w:val="333333"/>
          <w:sz w:val="19"/>
          <w:szCs w:val="19"/>
        </w:rPr>
        <w:t>0.1%上乗せ</w:t>
      </w:r>
      <w:r>
        <w:rPr>
          <w:rFonts w:asciiTheme="majorEastAsia" w:eastAsiaTheme="majorEastAsia" w:hAnsiTheme="majorEastAsia" w:cs="Segoe UI" w:hint="eastAsia"/>
          <w:color w:val="333333"/>
          <w:sz w:val="19"/>
          <w:szCs w:val="19"/>
        </w:rPr>
        <w:t>となります。</w:t>
      </w:r>
    </w:p>
    <w:p w14:paraId="5F3C764D" w14:textId="77777777" w:rsidR="00426485" w:rsidRPr="007D7239" w:rsidRDefault="00426485" w:rsidP="00951B4A">
      <w:pPr>
        <w:spacing w:line="300" w:lineRule="exact"/>
        <w:rPr>
          <w:rFonts w:asciiTheme="majorEastAsia" w:eastAsiaTheme="majorEastAsia" w:hAnsiTheme="majorEastAsia"/>
          <w:sz w:val="18"/>
          <w:szCs w:val="18"/>
        </w:rPr>
      </w:pPr>
      <w:r w:rsidRPr="007D7239">
        <w:rPr>
          <w:rFonts w:asciiTheme="majorEastAsia" w:eastAsiaTheme="majorEastAsia" w:hAnsiTheme="majorEastAsia" w:hint="eastAsia"/>
          <w:sz w:val="19"/>
          <w:szCs w:val="19"/>
        </w:rPr>
        <w:t>①施設利用料金</w:t>
      </w:r>
    </w:p>
    <w:tbl>
      <w:tblPr>
        <w:tblStyle w:val="a5"/>
        <w:tblW w:w="9781" w:type="dxa"/>
        <w:tblInd w:w="137" w:type="dxa"/>
        <w:tblLook w:val="04A0" w:firstRow="1" w:lastRow="0" w:firstColumn="1" w:lastColumn="0" w:noHBand="0" w:noVBand="1"/>
      </w:tblPr>
      <w:tblGrid>
        <w:gridCol w:w="1701"/>
        <w:gridCol w:w="1134"/>
        <w:gridCol w:w="1276"/>
        <w:gridCol w:w="1276"/>
        <w:gridCol w:w="1559"/>
        <w:gridCol w:w="1417"/>
        <w:gridCol w:w="1418"/>
      </w:tblGrid>
      <w:tr w:rsidR="006A43C2" w:rsidRPr="00C766EC" w14:paraId="102A79D2" w14:textId="77777777" w:rsidTr="00CB2A4C">
        <w:trPr>
          <w:trHeight w:val="111"/>
        </w:trPr>
        <w:tc>
          <w:tcPr>
            <w:tcW w:w="1701" w:type="dxa"/>
            <w:vMerge w:val="restart"/>
            <w:vAlign w:val="center"/>
          </w:tcPr>
          <w:p w14:paraId="2D93450A"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要介護度</w:t>
            </w:r>
          </w:p>
        </w:tc>
        <w:tc>
          <w:tcPr>
            <w:tcW w:w="3686" w:type="dxa"/>
            <w:gridSpan w:val="3"/>
            <w:tcBorders>
              <w:bottom w:val="single" w:sz="4" w:space="0" w:color="auto"/>
            </w:tcBorders>
            <w:vAlign w:val="center"/>
          </w:tcPr>
          <w:p w14:paraId="05CC4BAE"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１日あたりの自己負担額</w:t>
            </w:r>
          </w:p>
        </w:tc>
        <w:tc>
          <w:tcPr>
            <w:tcW w:w="4394" w:type="dxa"/>
            <w:gridSpan w:val="3"/>
            <w:tcBorders>
              <w:bottom w:val="single" w:sz="4" w:space="0" w:color="auto"/>
            </w:tcBorders>
          </w:tcPr>
          <w:p w14:paraId="09800AC9"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１ヶ月（３０日）あたりの自己負担額</w:t>
            </w:r>
          </w:p>
        </w:tc>
      </w:tr>
      <w:tr w:rsidR="00702B1E" w:rsidRPr="00C766EC" w14:paraId="7C3A55D4" w14:textId="77777777" w:rsidTr="00E30538">
        <w:tc>
          <w:tcPr>
            <w:tcW w:w="1701" w:type="dxa"/>
            <w:vMerge/>
            <w:tcBorders>
              <w:bottom w:val="double" w:sz="4" w:space="0" w:color="auto"/>
            </w:tcBorders>
          </w:tcPr>
          <w:p w14:paraId="489014A0" w14:textId="77777777" w:rsidR="006A43C2" w:rsidRPr="00C766EC" w:rsidRDefault="006A43C2" w:rsidP="00D240B7">
            <w:pPr>
              <w:spacing w:line="300" w:lineRule="exact"/>
              <w:jc w:val="center"/>
              <w:rPr>
                <w:rFonts w:asciiTheme="majorEastAsia" w:eastAsiaTheme="majorEastAsia" w:hAnsiTheme="majorEastAsia"/>
                <w:sz w:val="21"/>
                <w:szCs w:val="21"/>
              </w:rPr>
            </w:pPr>
          </w:p>
        </w:tc>
        <w:tc>
          <w:tcPr>
            <w:tcW w:w="1134" w:type="dxa"/>
            <w:tcBorders>
              <w:bottom w:val="double" w:sz="4" w:space="0" w:color="auto"/>
            </w:tcBorders>
          </w:tcPr>
          <w:p w14:paraId="5A7425D3"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１割</w:t>
            </w:r>
          </w:p>
        </w:tc>
        <w:tc>
          <w:tcPr>
            <w:tcW w:w="1276" w:type="dxa"/>
            <w:tcBorders>
              <w:bottom w:val="double" w:sz="4" w:space="0" w:color="auto"/>
            </w:tcBorders>
          </w:tcPr>
          <w:p w14:paraId="34DBF87A"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２割</w:t>
            </w:r>
          </w:p>
        </w:tc>
        <w:tc>
          <w:tcPr>
            <w:tcW w:w="1276" w:type="dxa"/>
            <w:tcBorders>
              <w:bottom w:val="double" w:sz="4" w:space="0" w:color="auto"/>
            </w:tcBorders>
          </w:tcPr>
          <w:p w14:paraId="75D83E94"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３割</w:t>
            </w:r>
          </w:p>
        </w:tc>
        <w:tc>
          <w:tcPr>
            <w:tcW w:w="1559" w:type="dxa"/>
            <w:tcBorders>
              <w:bottom w:val="double" w:sz="4" w:space="0" w:color="auto"/>
            </w:tcBorders>
          </w:tcPr>
          <w:p w14:paraId="03E5A0F1"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１割</w:t>
            </w:r>
          </w:p>
        </w:tc>
        <w:tc>
          <w:tcPr>
            <w:tcW w:w="1417" w:type="dxa"/>
            <w:tcBorders>
              <w:bottom w:val="double" w:sz="4" w:space="0" w:color="auto"/>
            </w:tcBorders>
          </w:tcPr>
          <w:p w14:paraId="1B5BE3B1"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２割</w:t>
            </w:r>
          </w:p>
        </w:tc>
        <w:tc>
          <w:tcPr>
            <w:tcW w:w="1418" w:type="dxa"/>
            <w:tcBorders>
              <w:bottom w:val="double" w:sz="4" w:space="0" w:color="auto"/>
            </w:tcBorders>
          </w:tcPr>
          <w:p w14:paraId="2F3AC23C" w14:textId="77777777" w:rsidR="006A43C2" w:rsidRPr="00C766EC" w:rsidRDefault="006A43C2" w:rsidP="00D240B7">
            <w:pPr>
              <w:spacing w:line="300" w:lineRule="exact"/>
              <w:jc w:val="center"/>
              <w:rPr>
                <w:rFonts w:asciiTheme="majorEastAsia" w:eastAsiaTheme="majorEastAsia" w:hAnsiTheme="majorEastAsia"/>
                <w:sz w:val="21"/>
                <w:szCs w:val="21"/>
              </w:rPr>
            </w:pPr>
            <w:r w:rsidRPr="00C766EC">
              <w:rPr>
                <w:rFonts w:asciiTheme="majorEastAsia" w:eastAsiaTheme="majorEastAsia" w:hAnsiTheme="majorEastAsia" w:hint="eastAsia"/>
                <w:sz w:val="21"/>
                <w:szCs w:val="21"/>
              </w:rPr>
              <w:t>３割</w:t>
            </w:r>
          </w:p>
        </w:tc>
      </w:tr>
      <w:tr w:rsidR="00967219" w:rsidRPr="00967219" w14:paraId="300CB934" w14:textId="77777777" w:rsidTr="00E30538">
        <w:tc>
          <w:tcPr>
            <w:tcW w:w="1701" w:type="dxa"/>
            <w:tcBorders>
              <w:top w:val="double" w:sz="4" w:space="0" w:color="auto"/>
            </w:tcBorders>
            <w:vAlign w:val="center"/>
          </w:tcPr>
          <w:p w14:paraId="64FBA4A4" w14:textId="77777777" w:rsidR="006A43C2" w:rsidRPr="00967219" w:rsidRDefault="006A43C2"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要介護度１</w:t>
            </w:r>
          </w:p>
        </w:tc>
        <w:tc>
          <w:tcPr>
            <w:tcW w:w="1134" w:type="dxa"/>
            <w:tcBorders>
              <w:top w:val="double" w:sz="4" w:space="0" w:color="auto"/>
            </w:tcBorders>
            <w:vAlign w:val="center"/>
          </w:tcPr>
          <w:p w14:paraId="24E826E2" w14:textId="77777777" w:rsidR="006A43C2" w:rsidRPr="00967219" w:rsidRDefault="00943112"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6</w:t>
            </w:r>
            <w:r w:rsidR="009B12C1" w:rsidRPr="00967219">
              <w:rPr>
                <w:rFonts w:asciiTheme="majorEastAsia" w:eastAsiaTheme="majorEastAsia" w:hAnsiTheme="majorEastAsia" w:hint="eastAsia"/>
                <w:sz w:val="21"/>
                <w:szCs w:val="21"/>
              </w:rPr>
              <w:t>6</w:t>
            </w:r>
            <w:r w:rsidR="00D504A6" w:rsidRPr="00967219">
              <w:rPr>
                <w:rFonts w:asciiTheme="majorEastAsia" w:eastAsiaTheme="majorEastAsia" w:hAnsiTheme="majorEastAsia" w:hint="eastAsia"/>
                <w:sz w:val="21"/>
                <w:szCs w:val="21"/>
              </w:rPr>
              <w:t>2</w:t>
            </w:r>
            <w:r w:rsidR="006A43C2" w:rsidRPr="00967219">
              <w:rPr>
                <w:rFonts w:asciiTheme="majorEastAsia" w:eastAsiaTheme="majorEastAsia" w:hAnsiTheme="majorEastAsia" w:hint="eastAsia"/>
                <w:sz w:val="21"/>
                <w:szCs w:val="21"/>
              </w:rPr>
              <w:t>円</w:t>
            </w:r>
          </w:p>
        </w:tc>
        <w:tc>
          <w:tcPr>
            <w:tcW w:w="1276" w:type="dxa"/>
            <w:tcBorders>
              <w:top w:val="double" w:sz="4" w:space="0" w:color="auto"/>
            </w:tcBorders>
            <w:vAlign w:val="center"/>
          </w:tcPr>
          <w:p w14:paraId="792876E0" w14:textId="77777777" w:rsidR="006A43C2" w:rsidRPr="00967219" w:rsidRDefault="00CB2A4C"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1,324</w:t>
            </w:r>
            <w:r w:rsidR="006A43C2" w:rsidRPr="00967219">
              <w:rPr>
                <w:rFonts w:asciiTheme="majorEastAsia" w:eastAsiaTheme="majorEastAsia" w:hAnsiTheme="majorEastAsia" w:hint="eastAsia"/>
                <w:sz w:val="21"/>
                <w:szCs w:val="21"/>
              </w:rPr>
              <w:t>円</w:t>
            </w:r>
          </w:p>
        </w:tc>
        <w:tc>
          <w:tcPr>
            <w:tcW w:w="1276" w:type="dxa"/>
            <w:tcBorders>
              <w:top w:val="double" w:sz="4" w:space="0" w:color="auto"/>
            </w:tcBorders>
            <w:vAlign w:val="center"/>
          </w:tcPr>
          <w:p w14:paraId="20657A38"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1,986</w:t>
            </w:r>
            <w:r w:rsidR="006A43C2" w:rsidRPr="00967219">
              <w:rPr>
                <w:rFonts w:asciiTheme="majorEastAsia" w:eastAsiaTheme="majorEastAsia" w:hAnsiTheme="majorEastAsia" w:hint="eastAsia"/>
                <w:sz w:val="21"/>
                <w:szCs w:val="21"/>
              </w:rPr>
              <w:t>円</w:t>
            </w:r>
          </w:p>
        </w:tc>
        <w:tc>
          <w:tcPr>
            <w:tcW w:w="1559" w:type="dxa"/>
            <w:tcBorders>
              <w:top w:val="double" w:sz="4" w:space="0" w:color="auto"/>
            </w:tcBorders>
            <w:vAlign w:val="center"/>
          </w:tcPr>
          <w:p w14:paraId="700E8025" w14:textId="77777777" w:rsidR="006A43C2" w:rsidRPr="00967219" w:rsidRDefault="009B12C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19,</w:t>
            </w:r>
            <w:r w:rsidR="00061721" w:rsidRPr="00967219">
              <w:rPr>
                <w:rFonts w:asciiTheme="majorEastAsia" w:eastAsiaTheme="majorEastAsia" w:hAnsiTheme="majorEastAsia" w:hint="eastAsia"/>
                <w:sz w:val="21"/>
                <w:szCs w:val="21"/>
              </w:rPr>
              <w:t>86</w:t>
            </w:r>
            <w:r w:rsidR="006A43C2" w:rsidRPr="00967219">
              <w:rPr>
                <w:rFonts w:asciiTheme="majorEastAsia" w:eastAsiaTheme="majorEastAsia" w:hAnsiTheme="majorEastAsia" w:hint="eastAsia"/>
                <w:sz w:val="21"/>
                <w:szCs w:val="21"/>
              </w:rPr>
              <w:t>0円</w:t>
            </w:r>
          </w:p>
        </w:tc>
        <w:tc>
          <w:tcPr>
            <w:tcW w:w="1417" w:type="dxa"/>
            <w:tcBorders>
              <w:top w:val="double" w:sz="4" w:space="0" w:color="auto"/>
            </w:tcBorders>
            <w:vAlign w:val="center"/>
          </w:tcPr>
          <w:p w14:paraId="7757086B" w14:textId="77777777" w:rsidR="006A43C2" w:rsidRPr="00967219" w:rsidRDefault="00061721" w:rsidP="00B630C6">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39,72</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8" w:type="dxa"/>
            <w:tcBorders>
              <w:top w:val="double" w:sz="4" w:space="0" w:color="auto"/>
            </w:tcBorders>
            <w:vAlign w:val="center"/>
          </w:tcPr>
          <w:p w14:paraId="60EAF02C" w14:textId="77777777" w:rsidR="006A43C2" w:rsidRPr="00967219" w:rsidRDefault="00061721" w:rsidP="00B630C6">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59,58</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r>
      <w:tr w:rsidR="00967219" w:rsidRPr="00967219" w14:paraId="05C64FD9" w14:textId="77777777" w:rsidTr="00E30538">
        <w:tc>
          <w:tcPr>
            <w:tcW w:w="1701" w:type="dxa"/>
            <w:vAlign w:val="center"/>
          </w:tcPr>
          <w:p w14:paraId="7329C4F9" w14:textId="77777777" w:rsidR="006A43C2" w:rsidRPr="00967219" w:rsidRDefault="006A43C2"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要介護度２</w:t>
            </w:r>
          </w:p>
        </w:tc>
        <w:tc>
          <w:tcPr>
            <w:tcW w:w="1134" w:type="dxa"/>
            <w:vAlign w:val="center"/>
          </w:tcPr>
          <w:p w14:paraId="2476706E" w14:textId="77777777" w:rsidR="006A43C2" w:rsidRPr="00967219" w:rsidRDefault="00D504A6"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731</w:t>
            </w:r>
            <w:r w:rsidR="006A43C2" w:rsidRPr="00967219">
              <w:rPr>
                <w:rFonts w:asciiTheme="majorEastAsia" w:eastAsiaTheme="majorEastAsia" w:hAnsiTheme="majorEastAsia" w:hint="eastAsia"/>
                <w:sz w:val="21"/>
                <w:szCs w:val="21"/>
              </w:rPr>
              <w:t>円</w:t>
            </w:r>
          </w:p>
        </w:tc>
        <w:tc>
          <w:tcPr>
            <w:tcW w:w="1276" w:type="dxa"/>
            <w:vAlign w:val="center"/>
          </w:tcPr>
          <w:p w14:paraId="6EC3FC0F" w14:textId="77777777" w:rsidR="006A43C2" w:rsidRPr="00967219" w:rsidRDefault="00CB2A4C"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1,462</w:t>
            </w:r>
            <w:r w:rsidR="006A43C2" w:rsidRPr="00967219">
              <w:rPr>
                <w:rFonts w:asciiTheme="majorEastAsia" w:eastAsiaTheme="majorEastAsia" w:hAnsiTheme="majorEastAsia" w:hint="eastAsia"/>
                <w:sz w:val="21"/>
                <w:szCs w:val="21"/>
              </w:rPr>
              <w:t>円</w:t>
            </w:r>
          </w:p>
        </w:tc>
        <w:tc>
          <w:tcPr>
            <w:tcW w:w="1276" w:type="dxa"/>
            <w:vAlign w:val="center"/>
          </w:tcPr>
          <w:p w14:paraId="6FA9ABF4"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2,193</w:t>
            </w:r>
            <w:r w:rsidR="006A43C2" w:rsidRPr="00967219">
              <w:rPr>
                <w:rFonts w:asciiTheme="majorEastAsia" w:eastAsiaTheme="majorEastAsia" w:hAnsiTheme="majorEastAsia" w:hint="eastAsia"/>
                <w:sz w:val="21"/>
                <w:szCs w:val="21"/>
              </w:rPr>
              <w:t>円</w:t>
            </w:r>
          </w:p>
        </w:tc>
        <w:tc>
          <w:tcPr>
            <w:tcW w:w="1559" w:type="dxa"/>
            <w:vAlign w:val="center"/>
          </w:tcPr>
          <w:p w14:paraId="5B36AE0B"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21,93</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7" w:type="dxa"/>
            <w:vAlign w:val="center"/>
          </w:tcPr>
          <w:p w14:paraId="5BBFC651"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43,86</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8" w:type="dxa"/>
            <w:vAlign w:val="center"/>
          </w:tcPr>
          <w:p w14:paraId="672807F6"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65,79</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r>
      <w:tr w:rsidR="00967219" w:rsidRPr="00967219" w14:paraId="190F7F1D" w14:textId="77777777" w:rsidTr="00E30538">
        <w:tc>
          <w:tcPr>
            <w:tcW w:w="1701" w:type="dxa"/>
            <w:vAlign w:val="center"/>
          </w:tcPr>
          <w:p w14:paraId="23F1E564" w14:textId="77777777" w:rsidR="006A43C2" w:rsidRPr="00967219" w:rsidRDefault="006A43C2"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要介護度３</w:t>
            </w:r>
          </w:p>
        </w:tc>
        <w:tc>
          <w:tcPr>
            <w:tcW w:w="1134" w:type="dxa"/>
            <w:vAlign w:val="center"/>
          </w:tcPr>
          <w:p w14:paraId="11F9F197" w14:textId="77777777" w:rsidR="006A43C2" w:rsidRPr="00967219" w:rsidRDefault="00D504A6"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804</w:t>
            </w:r>
            <w:r w:rsidR="006A43C2" w:rsidRPr="00967219">
              <w:rPr>
                <w:rFonts w:asciiTheme="majorEastAsia" w:eastAsiaTheme="majorEastAsia" w:hAnsiTheme="majorEastAsia" w:hint="eastAsia"/>
                <w:sz w:val="21"/>
                <w:szCs w:val="21"/>
              </w:rPr>
              <w:t>円</w:t>
            </w:r>
          </w:p>
        </w:tc>
        <w:tc>
          <w:tcPr>
            <w:tcW w:w="1276" w:type="dxa"/>
            <w:vAlign w:val="center"/>
          </w:tcPr>
          <w:p w14:paraId="3CB5F38A" w14:textId="77777777" w:rsidR="006A43C2" w:rsidRPr="00967219" w:rsidRDefault="00CB2A4C"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1,608</w:t>
            </w:r>
            <w:r w:rsidR="006A43C2" w:rsidRPr="00967219">
              <w:rPr>
                <w:rFonts w:asciiTheme="majorEastAsia" w:eastAsiaTheme="majorEastAsia" w:hAnsiTheme="majorEastAsia" w:hint="eastAsia"/>
                <w:sz w:val="21"/>
                <w:szCs w:val="21"/>
              </w:rPr>
              <w:t>円</w:t>
            </w:r>
          </w:p>
        </w:tc>
        <w:tc>
          <w:tcPr>
            <w:tcW w:w="1276" w:type="dxa"/>
            <w:vAlign w:val="center"/>
          </w:tcPr>
          <w:p w14:paraId="2B4CCC20" w14:textId="77777777" w:rsidR="006A43C2" w:rsidRPr="00967219" w:rsidRDefault="00061721" w:rsidP="00190A21">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2,412</w:t>
            </w:r>
            <w:r w:rsidR="006A43C2" w:rsidRPr="00967219">
              <w:rPr>
                <w:rFonts w:asciiTheme="majorEastAsia" w:eastAsiaTheme="majorEastAsia" w:hAnsiTheme="majorEastAsia" w:hint="eastAsia"/>
                <w:sz w:val="21"/>
                <w:szCs w:val="21"/>
              </w:rPr>
              <w:t>円</w:t>
            </w:r>
          </w:p>
        </w:tc>
        <w:tc>
          <w:tcPr>
            <w:tcW w:w="1559" w:type="dxa"/>
            <w:vAlign w:val="center"/>
          </w:tcPr>
          <w:p w14:paraId="3C3FBD0B" w14:textId="77777777" w:rsidR="006A43C2" w:rsidRPr="00967219" w:rsidRDefault="00061721" w:rsidP="00190A21">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24,12</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7" w:type="dxa"/>
            <w:vAlign w:val="center"/>
          </w:tcPr>
          <w:p w14:paraId="74442B88"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48,24</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8" w:type="dxa"/>
            <w:vAlign w:val="center"/>
          </w:tcPr>
          <w:p w14:paraId="7646E6C1"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72,36</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r>
      <w:tr w:rsidR="00967219" w:rsidRPr="00967219" w14:paraId="6A4F6FA1" w14:textId="77777777" w:rsidTr="00E30538">
        <w:tc>
          <w:tcPr>
            <w:tcW w:w="1701" w:type="dxa"/>
            <w:vAlign w:val="center"/>
          </w:tcPr>
          <w:p w14:paraId="028C3EE6" w14:textId="77777777" w:rsidR="006A43C2" w:rsidRPr="00967219" w:rsidRDefault="006A43C2"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要介護度４</w:t>
            </w:r>
          </w:p>
        </w:tc>
        <w:tc>
          <w:tcPr>
            <w:tcW w:w="1134" w:type="dxa"/>
            <w:vAlign w:val="center"/>
          </w:tcPr>
          <w:p w14:paraId="5955BC58" w14:textId="77777777" w:rsidR="006A43C2" w:rsidRPr="00967219" w:rsidRDefault="00D504A6"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875</w:t>
            </w:r>
            <w:r w:rsidR="006A43C2" w:rsidRPr="00967219">
              <w:rPr>
                <w:rFonts w:asciiTheme="majorEastAsia" w:eastAsiaTheme="majorEastAsia" w:hAnsiTheme="majorEastAsia" w:hint="eastAsia"/>
                <w:sz w:val="21"/>
                <w:szCs w:val="21"/>
              </w:rPr>
              <w:t>円</w:t>
            </w:r>
          </w:p>
        </w:tc>
        <w:tc>
          <w:tcPr>
            <w:tcW w:w="1276" w:type="dxa"/>
            <w:vAlign w:val="center"/>
          </w:tcPr>
          <w:p w14:paraId="49275E0D" w14:textId="77777777" w:rsidR="006A43C2" w:rsidRPr="00967219" w:rsidRDefault="00CB2A4C"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1,750</w:t>
            </w:r>
            <w:r w:rsidR="006A43C2" w:rsidRPr="00967219">
              <w:rPr>
                <w:rFonts w:asciiTheme="majorEastAsia" w:eastAsiaTheme="majorEastAsia" w:hAnsiTheme="majorEastAsia" w:hint="eastAsia"/>
                <w:sz w:val="21"/>
                <w:szCs w:val="21"/>
              </w:rPr>
              <w:t>円</w:t>
            </w:r>
          </w:p>
        </w:tc>
        <w:tc>
          <w:tcPr>
            <w:tcW w:w="1276" w:type="dxa"/>
            <w:vAlign w:val="center"/>
          </w:tcPr>
          <w:p w14:paraId="065000A7"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2,625</w:t>
            </w:r>
            <w:r w:rsidR="006A43C2" w:rsidRPr="00967219">
              <w:rPr>
                <w:rFonts w:asciiTheme="majorEastAsia" w:eastAsiaTheme="majorEastAsia" w:hAnsiTheme="majorEastAsia" w:hint="eastAsia"/>
                <w:sz w:val="21"/>
                <w:szCs w:val="21"/>
              </w:rPr>
              <w:t>円</w:t>
            </w:r>
          </w:p>
        </w:tc>
        <w:tc>
          <w:tcPr>
            <w:tcW w:w="1559" w:type="dxa"/>
            <w:vAlign w:val="center"/>
          </w:tcPr>
          <w:p w14:paraId="4635B7AC"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26,25</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7" w:type="dxa"/>
            <w:vAlign w:val="center"/>
          </w:tcPr>
          <w:p w14:paraId="15D41362"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52,50</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8" w:type="dxa"/>
            <w:vAlign w:val="center"/>
          </w:tcPr>
          <w:p w14:paraId="03F85E89"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78,75</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r>
      <w:tr w:rsidR="00967219" w:rsidRPr="00967219" w14:paraId="312939D0" w14:textId="77777777" w:rsidTr="00951B4A">
        <w:trPr>
          <w:trHeight w:val="185"/>
        </w:trPr>
        <w:tc>
          <w:tcPr>
            <w:tcW w:w="1701" w:type="dxa"/>
            <w:tcBorders>
              <w:bottom w:val="single" w:sz="4" w:space="0" w:color="auto"/>
            </w:tcBorders>
            <w:vAlign w:val="center"/>
          </w:tcPr>
          <w:p w14:paraId="047A66BB" w14:textId="77777777" w:rsidR="006A43C2" w:rsidRPr="00967219" w:rsidRDefault="006A43C2"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要介護度５</w:t>
            </w:r>
          </w:p>
        </w:tc>
        <w:tc>
          <w:tcPr>
            <w:tcW w:w="1134" w:type="dxa"/>
            <w:tcBorders>
              <w:bottom w:val="single" w:sz="4" w:space="0" w:color="auto"/>
            </w:tcBorders>
            <w:vAlign w:val="center"/>
          </w:tcPr>
          <w:p w14:paraId="66C3D558" w14:textId="77777777" w:rsidR="006A43C2" w:rsidRPr="00967219" w:rsidRDefault="00D504A6"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943</w:t>
            </w:r>
            <w:r w:rsidR="006A43C2" w:rsidRPr="00967219">
              <w:rPr>
                <w:rFonts w:asciiTheme="majorEastAsia" w:eastAsiaTheme="majorEastAsia" w:hAnsiTheme="majorEastAsia" w:hint="eastAsia"/>
                <w:sz w:val="21"/>
                <w:szCs w:val="21"/>
              </w:rPr>
              <w:t>円</w:t>
            </w:r>
          </w:p>
        </w:tc>
        <w:tc>
          <w:tcPr>
            <w:tcW w:w="1276" w:type="dxa"/>
            <w:tcBorders>
              <w:bottom w:val="single" w:sz="4" w:space="0" w:color="auto"/>
            </w:tcBorders>
            <w:vAlign w:val="center"/>
          </w:tcPr>
          <w:p w14:paraId="01DC80C4" w14:textId="77777777" w:rsidR="006A43C2" w:rsidRPr="00967219" w:rsidRDefault="00CB2A4C"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1,8</w:t>
            </w:r>
            <w:r w:rsidR="00061721" w:rsidRPr="00967219">
              <w:rPr>
                <w:rFonts w:asciiTheme="majorEastAsia" w:eastAsiaTheme="majorEastAsia" w:hAnsiTheme="majorEastAsia" w:hint="eastAsia"/>
                <w:sz w:val="21"/>
                <w:szCs w:val="21"/>
              </w:rPr>
              <w:t>86</w:t>
            </w:r>
            <w:r w:rsidR="006A43C2" w:rsidRPr="00967219">
              <w:rPr>
                <w:rFonts w:asciiTheme="majorEastAsia" w:eastAsiaTheme="majorEastAsia" w:hAnsiTheme="majorEastAsia" w:hint="eastAsia"/>
                <w:sz w:val="21"/>
                <w:szCs w:val="21"/>
              </w:rPr>
              <w:t>円</w:t>
            </w:r>
          </w:p>
        </w:tc>
        <w:tc>
          <w:tcPr>
            <w:tcW w:w="1276" w:type="dxa"/>
            <w:tcBorders>
              <w:bottom w:val="single" w:sz="4" w:space="0" w:color="auto"/>
            </w:tcBorders>
            <w:vAlign w:val="center"/>
          </w:tcPr>
          <w:p w14:paraId="034492FC" w14:textId="77777777" w:rsidR="006A43C2" w:rsidRPr="00967219" w:rsidRDefault="00061721" w:rsidP="00190A21">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2,829</w:t>
            </w:r>
            <w:r w:rsidR="003D3845" w:rsidRPr="00967219">
              <w:rPr>
                <w:rFonts w:asciiTheme="majorEastAsia" w:eastAsiaTheme="majorEastAsia" w:hAnsiTheme="majorEastAsia" w:hint="eastAsia"/>
                <w:sz w:val="21"/>
                <w:szCs w:val="21"/>
              </w:rPr>
              <w:t>円</w:t>
            </w:r>
          </w:p>
        </w:tc>
        <w:tc>
          <w:tcPr>
            <w:tcW w:w="1559" w:type="dxa"/>
            <w:tcBorders>
              <w:bottom w:val="single" w:sz="4" w:space="0" w:color="auto"/>
            </w:tcBorders>
            <w:vAlign w:val="center"/>
          </w:tcPr>
          <w:p w14:paraId="78C76E5D" w14:textId="77777777" w:rsidR="006A43C2" w:rsidRPr="00967219" w:rsidRDefault="00061721" w:rsidP="00190A21">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28,29</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7" w:type="dxa"/>
            <w:tcBorders>
              <w:bottom w:val="single" w:sz="4" w:space="0" w:color="auto"/>
            </w:tcBorders>
            <w:vAlign w:val="center"/>
          </w:tcPr>
          <w:p w14:paraId="15E1EC0E"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56,58</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c>
          <w:tcPr>
            <w:tcW w:w="1418" w:type="dxa"/>
            <w:tcBorders>
              <w:bottom w:val="single" w:sz="4" w:space="0" w:color="auto"/>
            </w:tcBorders>
            <w:vAlign w:val="center"/>
          </w:tcPr>
          <w:p w14:paraId="17299441" w14:textId="77777777" w:rsidR="006A43C2" w:rsidRPr="00967219" w:rsidRDefault="00061721"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84,87</w:t>
            </w:r>
            <w:r w:rsidR="003D3845" w:rsidRPr="00967219">
              <w:rPr>
                <w:rFonts w:asciiTheme="majorEastAsia" w:eastAsiaTheme="majorEastAsia" w:hAnsiTheme="majorEastAsia" w:hint="eastAsia"/>
                <w:sz w:val="21"/>
                <w:szCs w:val="21"/>
              </w:rPr>
              <w:t>0</w:t>
            </w:r>
            <w:r w:rsidR="006A43C2" w:rsidRPr="00967219">
              <w:rPr>
                <w:rFonts w:asciiTheme="majorEastAsia" w:eastAsiaTheme="majorEastAsia" w:hAnsiTheme="majorEastAsia" w:hint="eastAsia"/>
                <w:sz w:val="21"/>
                <w:szCs w:val="21"/>
              </w:rPr>
              <w:t>円</w:t>
            </w:r>
          </w:p>
        </w:tc>
      </w:tr>
    </w:tbl>
    <w:p w14:paraId="159B9CE2" w14:textId="77777777" w:rsidR="00190A21" w:rsidRPr="00967219" w:rsidRDefault="00190A21" w:rsidP="00951B4A">
      <w:pPr>
        <w:spacing w:line="300" w:lineRule="exact"/>
        <w:rPr>
          <w:rFonts w:asciiTheme="majorEastAsia" w:eastAsiaTheme="majorEastAsia" w:hAnsiTheme="majorEastAsia"/>
          <w:sz w:val="19"/>
          <w:szCs w:val="19"/>
        </w:rPr>
      </w:pPr>
      <w:r w:rsidRPr="00967219">
        <w:rPr>
          <w:rFonts w:asciiTheme="majorEastAsia" w:eastAsiaTheme="majorEastAsia" w:hAnsiTheme="majorEastAsia" w:hint="eastAsia"/>
          <w:sz w:val="19"/>
          <w:szCs w:val="19"/>
        </w:rPr>
        <w:t>②その他加算される料金</w:t>
      </w:r>
    </w:p>
    <w:tbl>
      <w:tblPr>
        <w:tblStyle w:val="a5"/>
        <w:tblW w:w="10915" w:type="dxa"/>
        <w:tblInd w:w="-147" w:type="dxa"/>
        <w:tblLook w:val="04A0" w:firstRow="1" w:lastRow="0" w:firstColumn="1" w:lastColumn="0" w:noHBand="0" w:noVBand="1"/>
      </w:tblPr>
      <w:tblGrid>
        <w:gridCol w:w="2269"/>
        <w:gridCol w:w="4394"/>
        <w:gridCol w:w="1417"/>
        <w:gridCol w:w="1418"/>
        <w:gridCol w:w="1417"/>
      </w:tblGrid>
      <w:tr w:rsidR="00967219" w:rsidRPr="00967219" w14:paraId="614B7667" w14:textId="77777777" w:rsidTr="00C71FF8">
        <w:tc>
          <w:tcPr>
            <w:tcW w:w="2269" w:type="dxa"/>
            <w:vMerge w:val="restart"/>
            <w:vAlign w:val="center"/>
          </w:tcPr>
          <w:p w14:paraId="0DDE460C" w14:textId="77777777" w:rsidR="00702B1E" w:rsidRPr="00967219" w:rsidRDefault="00702B1E"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加算の種類</w:t>
            </w:r>
          </w:p>
        </w:tc>
        <w:tc>
          <w:tcPr>
            <w:tcW w:w="4394" w:type="dxa"/>
            <w:vMerge w:val="restart"/>
            <w:vAlign w:val="center"/>
          </w:tcPr>
          <w:p w14:paraId="2331F9D3" w14:textId="77777777" w:rsidR="00702B1E" w:rsidRPr="00967219" w:rsidRDefault="00702B1E"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内容</w:t>
            </w:r>
          </w:p>
        </w:tc>
        <w:tc>
          <w:tcPr>
            <w:tcW w:w="4252" w:type="dxa"/>
            <w:gridSpan w:val="3"/>
            <w:vAlign w:val="center"/>
          </w:tcPr>
          <w:p w14:paraId="4F49E7B9" w14:textId="77777777" w:rsidR="00702B1E" w:rsidRPr="00967219" w:rsidRDefault="00702B1E"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加算額</w:t>
            </w:r>
          </w:p>
        </w:tc>
      </w:tr>
      <w:tr w:rsidR="00967219" w:rsidRPr="00967219" w14:paraId="049387AB" w14:textId="77777777" w:rsidTr="00C71FF8">
        <w:tc>
          <w:tcPr>
            <w:tcW w:w="2269" w:type="dxa"/>
            <w:vMerge/>
            <w:tcBorders>
              <w:bottom w:val="double" w:sz="4" w:space="0" w:color="auto"/>
            </w:tcBorders>
          </w:tcPr>
          <w:p w14:paraId="270A3139" w14:textId="77777777" w:rsidR="006A43C2" w:rsidRPr="00967219" w:rsidRDefault="006A43C2" w:rsidP="00D240B7">
            <w:pPr>
              <w:spacing w:line="300" w:lineRule="exact"/>
              <w:rPr>
                <w:rFonts w:asciiTheme="majorEastAsia" w:eastAsiaTheme="majorEastAsia" w:hAnsiTheme="majorEastAsia"/>
                <w:sz w:val="21"/>
                <w:szCs w:val="21"/>
              </w:rPr>
            </w:pPr>
          </w:p>
        </w:tc>
        <w:tc>
          <w:tcPr>
            <w:tcW w:w="4394" w:type="dxa"/>
            <w:vMerge/>
            <w:tcBorders>
              <w:bottom w:val="double" w:sz="4" w:space="0" w:color="auto"/>
            </w:tcBorders>
          </w:tcPr>
          <w:p w14:paraId="4D0F2F73" w14:textId="77777777" w:rsidR="006A43C2" w:rsidRPr="00967219" w:rsidRDefault="006A43C2" w:rsidP="00D240B7">
            <w:pPr>
              <w:spacing w:line="300" w:lineRule="exact"/>
              <w:rPr>
                <w:rFonts w:asciiTheme="majorEastAsia" w:eastAsiaTheme="majorEastAsia" w:hAnsiTheme="majorEastAsia"/>
                <w:sz w:val="21"/>
                <w:szCs w:val="21"/>
              </w:rPr>
            </w:pPr>
          </w:p>
        </w:tc>
        <w:tc>
          <w:tcPr>
            <w:tcW w:w="1417" w:type="dxa"/>
            <w:tcBorders>
              <w:bottom w:val="double" w:sz="4" w:space="0" w:color="auto"/>
              <w:right w:val="double" w:sz="4" w:space="0" w:color="auto"/>
            </w:tcBorders>
            <w:vAlign w:val="center"/>
          </w:tcPr>
          <w:p w14:paraId="5A9C1D27" w14:textId="77777777" w:rsidR="006A43C2" w:rsidRPr="00967219" w:rsidRDefault="006A43C2"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１割</w:t>
            </w:r>
          </w:p>
        </w:tc>
        <w:tc>
          <w:tcPr>
            <w:tcW w:w="1418" w:type="dxa"/>
            <w:tcBorders>
              <w:left w:val="double" w:sz="4" w:space="0" w:color="auto"/>
              <w:bottom w:val="double" w:sz="4" w:space="0" w:color="auto"/>
            </w:tcBorders>
            <w:vAlign w:val="center"/>
          </w:tcPr>
          <w:p w14:paraId="32173ADC" w14:textId="77777777" w:rsidR="006A43C2" w:rsidRPr="00967219" w:rsidRDefault="006A43C2"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2割</w:t>
            </w:r>
          </w:p>
        </w:tc>
        <w:tc>
          <w:tcPr>
            <w:tcW w:w="1417" w:type="dxa"/>
            <w:tcBorders>
              <w:left w:val="double" w:sz="4" w:space="0" w:color="auto"/>
              <w:bottom w:val="double" w:sz="4" w:space="0" w:color="auto"/>
            </w:tcBorders>
          </w:tcPr>
          <w:p w14:paraId="4039CDA8" w14:textId="77777777" w:rsidR="006A43C2" w:rsidRPr="00967219" w:rsidRDefault="00702B1E" w:rsidP="00D240B7">
            <w:pPr>
              <w:spacing w:line="300" w:lineRule="exact"/>
              <w:jc w:val="center"/>
              <w:rPr>
                <w:rFonts w:asciiTheme="majorEastAsia" w:eastAsiaTheme="majorEastAsia" w:hAnsiTheme="majorEastAsia"/>
                <w:sz w:val="21"/>
                <w:szCs w:val="21"/>
              </w:rPr>
            </w:pPr>
            <w:r w:rsidRPr="00967219">
              <w:rPr>
                <w:rFonts w:asciiTheme="majorEastAsia" w:eastAsiaTheme="majorEastAsia" w:hAnsiTheme="majorEastAsia" w:hint="eastAsia"/>
                <w:sz w:val="21"/>
                <w:szCs w:val="21"/>
              </w:rPr>
              <w:t>３割</w:t>
            </w:r>
          </w:p>
        </w:tc>
      </w:tr>
      <w:tr w:rsidR="00967219" w:rsidRPr="00967219" w14:paraId="1C303E02" w14:textId="77777777" w:rsidTr="00C71FF8">
        <w:tc>
          <w:tcPr>
            <w:tcW w:w="2269" w:type="dxa"/>
            <w:vAlign w:val="center"/>
          </w:tcPr>
          <w:p w14:paraId="2AC8523C"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看護体制加算（Ⅰ）</w:t>
            </w:r>
          </w:p>
        </w:tc>
        <w:tc>
          <w:tcPr>
            <w:tcW w:w="4394" w:type="dxa"/>
            <w:vAlign w:val="center"/>
          </w:tcPr>
          <w:p w14:paraId="62079A97"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hint="eastAsia"/>
                <w:sz w:val="19"/>
                <w:szCs w:val="19"/>
              </w:rPr>
              <w:t>常勤の看護職員が１名以上配置されている場合</w:t>
            </w:r>
          </w:p>
        </w:tc>
        <w:tc>
          <w:tcPr>
            <w:tcW w:w="1417" w:type="dxa"/>
            <w:tcBorders>
              <w:right w:val="double" w:sz="4" w:space="0" w:color="auto"/>
            </w:tcBorders>
            <w:vAlign w:val="center"/>
          </w:tcPr>
          <w:p w14:paraId="58C2880B"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39E9EB22"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12円</w:t>
            </w:r>
          </w:p>
        </w:tc>
        <w:tc>
          <w:tcPr>
            <w:tcW w:w="1418" w:type="dxa"/>
            <w:tcBorders>
              <w:left w:val="double" w:sz="4" w:space="0" w:color="auto"/>
            </w:tcBorders>
            <w:vAlign w:val="center"/>
          </w:tcPr>
          <w:p w14:paraId="5DEE48B9"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1968C517"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24円</w:t>
            </w:r>
          </w:p>
        </w:tc>
        <w:tc>
          <w:tcPr>
            <w:tcW w:w="1417" w:type="dxa"/>
            <w:tcBorders>
              <w:left w:val="double" w:sz="4" w:space="0" w:color="auto"/>
            </w:tcBorders>
            <w:vAlign w:val="center"/>
          </w:tcPr>
          <w:p w14:paraId="635DBBB3"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1DF6B2A6"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36円</w:t>
            </w:r>
          </w:p>
        </w:tc>
      </w:tr>
      <w:tr w:rsidR="00967219" w:rsidRPr="00967219" w14:paraId="5A28E109" w14:textId="77777777" w:rsidTr="00C71FF8">
        <w:tc>
          <w:tcPr>
            <w:tcW w:w="2269" w:type="dxa"/>
            <w:vAlign w:val="center"/>
          </w:tcPr>
          <w:p w14:paraId="01C792F2"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看護体制加算（Ⅱ）</w:t>
            </w:r>
          </w:p>
        </w:tc>
        <w:tc>
          <w:tcPr>
            <w:tcW w:w="4394" w:type="dxa"/>
            <w:vAlign w:val="center"/>
          </w:tcPr>
          <w:p w14:paraId="605CF493"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hint="eastAsia"/>
                <w:sz w:val="19"/>
                <w:szCs w:val="19"/>
              </w:rPr>
              <w:t>看護職員が、最低基準を１人以上上回る場合</w:t>
            </w:r>
          </w:p>
        </w:tc>
        <w:tc>
          <w:tcPr>
            <w:tcW w:w="1417" w:type="dxa"/>
            <w:tcBorders>
              <w:right w:val="double" w:sz="4" w:space="0" w:color="auto"/>
            </w:tcBorders>
            <w:vAlign w:val="center"/>
          </w:tcPr>
          <w:p w14:paraId="691FA11D"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7D74D416"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23円</w:t>
            </w:r>
          </w:p>
        </w:tc>
        <w:tc>
          <w:tcPr>
            <w:tcW w:w="1418" w:type="dxa"/>
            <w:tcBorders>
              <w:left w:val="double" w:sz="4" w:space="0" w:color="auto"/>
            </w:tcBorders>
            <w:vAlign w:val="center"/>
          </w:tcPr>
          <w:p w14:paraId="05F9482E"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4752CDAC"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46円</w:t>
            </w:r>
          </w:p>
        </w:tc>
        <w:tc>
          <w:tcPr>
            <w:tcW w:w="1417" w:type="dxa"/>
            <w:tcBorders>
              <w:left w:val="double" w:sz="4" w:space="0" w:color="auto"/>
            </w:tcBorders>
            <w:vAlign w:val="center"/>
          </w:tcPr>
          <w:p w14:paraId="4EA92BD5"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4B0356E1"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69円</w:t>
            </w:r>
          </w:p>
        </w:tc>
      </w:tr>
      <w:tr w:rsidR="00967219" w:rsidRPr="00967219" w14:paraId="0B681904" w14:textId="77777777" w:rsidTr="00C71FF8">
        <w:tc>
          <w:tcPr>
            <w:tcW w:w="2269" w:type="dxa"/>
            <w:vAlign w:val="center"/>
          </w:tcPr>
          <w:p w14:paraId="6D4DF44D"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日常生活継続支援加算（Ⅱ）</w:t>
            </w:r>
          </w:p>
        </w:tc>
        <w:tc>
          <w:tcPr>
            <w:tcW w:w="4394" w:type="dxa"/>
            <w:vAlign w:val="center"/>
          </w:tcPr>
          <w:p w14:paraId="62A22C9A"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hint="eastAsia"/>
                <w:sz w:val="19"/>
                <w:szCs w:val="19"/>
              </w:rPr>
              <w:t>要介護4･5の者が70 %以上,認知症の者が65%以上入居している、又は特定行為を必要とする者が15％以上であること、かつ介護福祉士が基準を満たして配置されている場合</w:t>
            </w:r>
          </w:p>
        </w:tc>
        <w:tc>
          <w:tcPr>
            <w:tcW w:w="1417" w:type="dxa"/>
            <w:tcBorders>
              <w:right w:val="double" w:sz="4" w:space="0" w:color="auto"/>
            </w:tcBorders>
            <w:vAlign w:val="center"/>
          </w:tcPr>
          <w:p w14:paraId="0295E8E4"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4C14173E"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46円</w:t>
            </w:r>
          </w:p>
        </w:tc>
        <w:tc>
          <w:tcPr>
            <w:tcW w:w="1418" w:type="dxa"/>
            <w:tcBorders>
              <w:left w:val="double" w:sz="4" w:space="0" w:color="auto"/>
            </w:tcBorders>
            <w:vAlign w:val="center"/>
          </w:tcPr>
          <w:p w14:paraId="39CC8A01"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76D72918"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92円</w:t>
            </w:r>
          </w:p>
        </w:tc>
        <w:tc>
          <w:tcPr>
            <w:tcW w:w="1417" w:type="dxa"/>
            <w:tcBorders>
              <w:left w:val="double" w:sz="4" w:space="0" w:color="auto"/>
            </w:tcBorders>
            <w:vAlign w:val="center"/>
          </w:tcPr>
          <w:p w14:paraId="37506AAA"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2318D9CB"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138円</w:t>
            </w:r>
          </w:p>
        </w:tc>
      </w:tr>
      <w:tr w:rsidR="00967219" w:rsidRPr="00967219" w14:paraId="7592B268" w14:textId="77777777" w:rsidTr="00C71FF8">
        <w:tc>
          <w:tcPr>
            <w:tcW w:w="2269" w:type="dxa"/>
            <w:vAlign w:val="center"/>
          </w:tcPr>
          <w:p w14:paraId="339460E2"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介護職員処遇改善加算（Ⅰ）</w:t>
            </w:r>
          </w:p>
        </w:tc>
        <w:tc>
          <w:tcPr>
            <w:tcW w:w="4394" w:type="dxa"/>
            <w:vAlign w:val="center"/>
          </w:tcPr>
          <w:p w14:paraId="5E557AF1"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cs="ＭＳ Ｐゴシック" w:hint="eastAsia"/>
                <w:sz w:val="19"/>
                <w:szCs w:val="19"/>
              </w:rPr>
              <w:t>より介護職員の賃金の改善を行う為、キャリアパス要件を満たし、都道府県知事に届け出をし、サービスを行った場合</w:t>
            </w:r>
          </w:p>
        </w:tc>
        <w:tc>
          <w:tcPr>
            <w:tcW w:w="4252" w:type="dxa"/>
            <w:gridSpan w:val="3"/>
            <w:vAlign w:val="center"/>
          </w:tcPr>
          <w:p w14:paraId="105A5C46"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施設利用料＋各種加算の合計金額の8.3％分</w:t>
            </w:r>
          </w:p>
        </w:tc>
      </w:tr>
      <w:tr w:rsidR="00967219" w:rsidRPr="00967219" w14:paraId="1CF2EA24" w14:textId="77777777" w:rsidTr="00C71FF8">
        <w:tc>
          <w:tcPr>
            <w:tcW w:w="2269" w:type="dxa"/>
            <w:vAlign w:val="center"/>
          </w:tcPr>
          <w:p w14:paraId="17D33CD7"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介護職員等特定処遇</w:t>
            </w:r>
          </w:p>
          <w:p w14:paraId="1DD1BDBA"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改善加算（Ⅰ）</w:t>
            </w:r>
          </w:p>
        </w:tc>
        <w:tc>
          <w:tcPr>
            <w:tcW w:w="4394" w:type="dxa"/>
            <w:vAlign w:val="center"/>
          </w:tcPr>
          <w:p w14:paraId="12685633"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cs="ＭＳ Ｐゴシック" w:hint="eastAsia"/>
                <w:sz w:val="19"/>
                <w:szCs w:val="19"/>
              </w:rPr>
              <w:t>経験・技能のある介護職員の賃金の改善等を実施しているものとして都道府県知事に届け出をし、サービスを行っている場合</w:t>
            </w:r>
          </w:p>
        </w:tc>
        <w:tc>
          <w:tcPr>
            <w:tcW w:w="4252" w:type="dxa"/>
            <w:gridSpan w:val="3"/>
            <w:vAlign w:val="center"/>
          </w:tcPr>
          <w:p w14:paraId="47BF9CE5"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施設利用料+各種加算の合計金額の2.7％分</w:t>
            </w:r>
          </w:p>
        </w:tc>
      </w:tr>
      <w:tr w:rsidR="00967219" w:rsidRPr="00967219" w14:paraId="03A9A0B0" w14:textId="77777777" w:rsidTr="00C71FF8">
        <w:tc>
          <w:tcPr>
            <w:tcW w:w="2269" w:type="dxa"/>
            <w:vAlign w:val="center"/>
          </w:tcPr>
          <w:p w14:paraId="2E0D1E9A"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初期加算</w:t>
            </w:r>
          </w:p>
        </w:tc>
        <w:tc>
          <w:tcPr>
            <w:tcW w:w="4394" w:type="dxa"/>
            <w:vAlign w:val="center"/>
          </w:tcPr>
          <w:p w14:paraId="485BC446"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hint="eastAsia"/>
                <w:sz w:val="19"/>
                <w:szCs w:val="19"/>
              </w:rPr>
              <w:t>新規入所及び１ヶ月以上の入院後、再び入所した場合、３０日間加算</w:t>
            </w:r>
          </w:p>
        </w:tc>
        <w:tc>
          <w:tcPr>
            <w:tcW w:w="1417" w:type="dxa"/>
            <w:tcBorders>
              <w:right w:val="double" w:sz="4" w:space="0" w:color="auto"/>
            </w:tcBorders>
            <w:vAlign w:val="center"/>
          </w:tcPr>
          <w:p w14:paraId="03859277"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36509B53"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30円</w:t>
            </w:r>
          </w:p>
        </w:tc>
        <w:tc>
          <w:tcPr>
            <w:tcW w:w="1418" w:type="dxa"/>
            <w:tcBorders>
              <w:left w:val="double" w:sz="4" w:space="0" w:color="auto"/>
            </w:tcBorders>
            <w:vAlign w:val="center"/>
          </w:tcPr>
          <w:p w14:paraId="4D638C8E"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7F13EF69"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60円</w:t>
            </w:r>
          </w:p>
        </w:tc>
        <w:tc>
          <w:tcPr>
            <w:tcW w:w="1417" w:type="dxa"/>
            <w:tcBorders>
              <w:left w:val="double" w:sz="4" w:space="0" w:color="auto"/>
            </w:tcBorders>
            <w:vAlign w:val="center"/>
          </w:tcPr>
          <w:p w14:paraId="3AD48874"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１日あたり</w:t>
            </w:r>
          </w:p>
          <w:p w14:paraId="0683A6FB"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90円</w:t>
            </w:r>
          </w:p>
        </w:tc>
      </w:tr>
      <w:tr w:rsidR="00967219" w:rsidRPr="00967219" w14:paraId="749B44A3" w14:textId="77777777" w:rsidTr="00C71FF8">
        <w:trPr>
          <w:trHeight w:val="489"/>
        </w:trPr>
        <w:tc>
          <w:tcPr>
            <w:tcW w:w="2269" w:type="dxa"/>
            <w:vAlign w:val="center"/>
          </w:tcPr>
          <w:p w14:paraId="1D862794"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入院・外泊時加算</w:t>
            </w:r>
          </w:p>
        </w:tc>
        <w:tc>
          <w:tcPr>
            <w:tcW w:w="4394" w:type="dxa"/>
            <w:vAlign w:val="center"/>
          </w:tcPr>
          <w:p w14:paraId="3EA90F9D"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hint="eastAsia"/>
                <w:sz w:val="19"/>
                <w:szCs w:val="19"/>
              </w:rPr>
              <w:t>入院・外泊当日と帰園日を除く６日間加算</w:t>
            </w:r>
          </w:p>
        </w:tc>
        <w:tc>
          <w:tcPr>
            <w:tcW w:w="1417" w:type="dxa"/>
            <w:tcBorders>
              <w:right w:val="double" w:sz="4" w:space="0" w:color="auto"/>
            </w:tcBorders>
            <w:vAlign w:val="center"/>
          </w:tcPr>
          <w:p w14:paraId="76C8D25F"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113B8CA3"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246円</w:t>
            </w:r>
          </w:p>
        </w:tc>
        <w:tc>
          <w:tcPr>
            <w:tcW w:w="1418" w:type="dxa"/>
            <w:tcBorders>
              <w:left w:val="double" w:sz="4" w:space="0" w:color="auto"/>
            </w:tcBorders>
            <w:vAlign w:val="center"/>
          </w:tcPr>
          <w:p w14:paraId="348F0216"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6D4FDAA9"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492円</w:t>
            </w:r>
          </w:p>
        </w:tc>
        <w:tc>
          <w:tcPr>
            <w:tcW w:w="1417" w:type="dxa"/>
            <w:tcBorders>
              <w:left w:val="double" w:sz="4" w:space="0" w:color="auto"/>
            </w:tcBorders>
            <w:vAlign w:val="center"/>
          </w:tcPr>
          <w:p w14:paraId="2B8468FA"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11BC01BC"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738円</w:t>
            </w:r>
          </w:p>
        </w:tc>
      </w:tr>
      <w:tr w:rsidR="00967219" w:rsidRPr="00967219" w14:paraId="5A66C089" w14:textId="77777777" w:rsidTr="00C71FF8">
        <w:trPr>
          <w:trHeight w:val="562"/>
        </w:trPr>
        <w:tc>
          <w:tcPr>
            <w:tcW w:w="2269" w:type="dxa"/>
            <w:vAlign w:val="center"/>
          </w:tcPr>
          <w:p w14:paraId="03A51C07"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療養食加算</w:t>
            </w:r>
          </w:p>
          <w:p w14:paraId="7030E0ED" w14:textId="77777777" w:rsidR="008F6318" w:rsidRPr="00967219" w:rsidRDefault="0052222D"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（※１</w:t>
            </w:r>
            <w:r w:rsidR="008F6318" w:rsidRPr="00967219">
              <w:rPr>
                <w:rFonts w:asciiTheme="majorEastAsia" w:eastAsiaTheme="majorEastAsia" w:hAnsiTheme="majorEastAsia" w:hint="eastAsia"/>
                <w:sz w:val="18"/>
                <w:szCs w:val="18"/>
              </w:rPr>
              <w:t>）</w:t>
            </w:r>
          </w:p>
        </w:tc>
        <w:tc>
          <w:tcPr>
            <w:tcW w:w="4394" w:type="dxa"/>
            <w:vAlign w:val="center"/>
          </w:tcPr>
          <w:p w14:paraId="1E31E0A2"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hint="eastAsia"/>
                <w:sz w:val="19"/>
                <w:szCs w:val="19"/>
              </w:rPr>
              <w:t>主治医より疾患治療の直接手段として発行された食事せんに基づき、食事が提供された場合</w:t>
            </w:r>
          </w:p>
        </w:tc>
        <w:tc>
          <w:tcPr>
            <w:tcW w:w="1417" w:type="dxa"/>
            <w:tcBorders>
              <w:bottom w:val="single" w:sz="4" w:space="0" w:color="auto"/>
              <w:right w:val="double" w:sz="4" w:space="0" w:color="auto"/>
            </w:tcBorders>
            <w:vAlign w:val="center"/>
          </w:tcPr>
          <w:p w14:paraId="7A835621"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1食あたり</w:t>
            </w:r>
          </w:p>
          <w:p w14:paraId="1B8C216F"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６円</w:t>
            </w:r>
          </w:p>
        </w:tc>
        <w:tc>
          <w:tcPr>
            <w:tcW w:w="1418" w:type="dxa"/>
            <w:tcBorders>
              <w:left w:val="double" w:sz="4" w:space="0" w:color="auto"/>
              <w:bottom w:val="single" w:sz="4" w:space="0" w:color="auto"/>
            </w:tcBorders>
            <w:vAlign w:val="center"/>
          </w:tcPr>
          <w:p w14:paraId="69EB5319"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1食あたり</w:t>
            </w:r>
          </w:p>
          <w:p w14:paraId="03DFD3A2"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１２円</w:t>
            </w:r>
          </w:p>
        </w:tc>
        <w:tc>
          <w:tcPr>
            <w:tcW w:w="1417" w:type="dxa"/>
            <w:tcBorders>
              <w:left w:val="double" w:sz="4" w:space="0" w:color="auto"/>
              <w:bottom w:val="single" w:sz="4" w:space="0" w:color="auto"/>
            </w:tcBorders>
            <w:vAlign w:val="center"/>
          </w:tcPr>
          <w:p w14:paraId="3CC69065"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1食あたり</w:t>
            </w:r>
          </w:p>
          <w:p w14:paraId="289E426B"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18円</w:t>
            </w:r>
          </w:p>
        </w:tc>
      </w:tr>
      <w:tr w:rsidR="00967219" w:rsidRPr="00967219" w14:paraId="44767753" w14:textId="77777777" w:rsidTr="00C71FF8">
        <w:trPr>
          <w:trHeight w:val="562"/>
        </w:trPr>
        <w:tc>
          <w:tcPr>
            <w:tcW w:w="2269" w:type="dxa"/>
            <w:vAlign w:val="center"/>
          </w:tcPr>
          <w:p w14:paraId="32F5346B" w14:textId="77777777" w:rsidR="008F6318" w:rsidRPr="00967219" w:rsidRDefault="008F6318" w:rsidP="008F6318">
            <w:pPr>
              <w:jc w:val="center"/>
              <w:rPr>
                <w:rFonts w:asciiTheme="majorEastAsia" w:eastAsiaTheme="majorEastAsia" w:hAnsiTheme="majorEastAsia" w:cstheme="minorBidi"/>
                <w:sz w:val="18"/>
                <w:szCs w:val="18"/>
              </w:rPr>
            </w:pPr>
            <w:r w:rsidRPr="00967219">
              <w:rPr>
                <w:rFonts w:asciiTheme="majorEastAsia" w:eastAsiaTheme="majorEastAsia" w:hAnsiTheme="majorEastAsia" w:cstheme="minorBidi" w:hint="eastAsia"/>
                <w:sz w:val="18"/>
                <w:szCs w:val="18"/>
              </w:rPr>
              <w:t>再入所時栄養連携加算</w:t>
            </w:r>
            <w:r w:rsidR="0052222D" w:rsidRPr="00967219">
              <w:rPr>
                <w:rFonts w:asciiTheme="majorEastAsia" w:eastAsiaTheme="majorEastAsia" w:hAnsiTheme="majorEastAsia" w:cstheme="minorBidi" w:hint="eastAsia"/>
                <w:sz w:val="18"/>
                <w:szCs w:val="18"/>
              </w:rPr>
              <w:t>（※２</w:t>
            </w:r>
            <w:r w:rsidRPr="00967219">
              <w:rPr>
                <w:rFonts w:asciiTheme="majorEastAsia" w:eastAsiaTheme="majorEastAsia" w:hAnsiTheme="majorEastAsia" w:cstheme="minorBidi" w:hint="eastAsia"/>
                <w:sz w:val="18"/>
                <w:szCs w:val="18"/>
              </w:rPr>
              <w:t>）</w:t>
            </w:r>
          </w:p>
        </w:tc>
        <w:tc>
          <w:tcPr>
            <w:tcW w:w="4394" w:type="dxa"/>
            <w:vAlign w:val="center"/>
          </w:tcPr>
          <w:p w14:paraId="03E8AEE3" w14:textId="77777777" w:rsidR="008F6318" w:rsidRPr="00967219" w:rsidRDefault="008F6318" w:rsidP="008F6318">
            <w:pPr>
              <w:spacing w:line="220" w:lineRule="exact"/>
              <w:rPr>
                <w:rFonts w:asciiTheme="majorEastAsia" w:eastAsiaTheme="majorEastAsia" w:hAnsiTheme="majorEastAsia"/>
                <w:sz w:val="19"/>
                <w:szCs w:val="19"/>
              </w:rPr>
            </w:pPr>
            <w:r w:rsidRPr="00967219">
              <w:rPr>
                <w:rFonts w:asciiTheme="majorEastAsia" w:eastAsiaTheme="majorEastAsia" w:hAnsiTheme="majorEastAsia" w:hint="eastAsia"/>
                <w:sz w:val="19"/>
                <w:szCs w:val="19"/>
              </w:rPr>
              <w:t>医療機関に入院し、経管栄養または嚥下調整食の新規導入など、施設入所時とは大きく異なる栄養管理が必要となった場合について、入院先の医療機関の管理栄養士と連携して、再入所後の栄養管理に関する調整を行った場合</w:t>
            </w:r>
          </w:p>
        </w:tc>
        <w:tc>
          <w:tcPr>
            <w:tcW w:w="1417" w:type="dxa"/>
            <w:tcBorders>
              <w:right w:val="double" w:sz="4" w:space="0" w:color="auto"/>
            </w:tcBorders>
            <w:vAlign w:val="center"/>
          </w:tcPr>
          <w:p w14:paraId="1089EEEB"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1回あたり</w:t>
            </w:r>
          </w:p>
          <w:p w14:paraId="169F668B"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400円</w:t>
            </w:r>
          </w:p>
        </w:tc>
        <w:tc>
          <w:tcPr>
            <w:tcW w:w="1418" w:type="dxa"/>
            <w:tcBorders>
              <w:left w:val="double" w:sz="4" w:space="0" w:color="auto"/>
            </w:tcBorders>
            <w:vAlign w:val="center"/>
          </w:tcPr>
          <w:p w14:paraId="7C2DACAC"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1回あたり800円</w:t>
            </w:r>
          </w:p>
        </w:tc>
        <w:tc>
          <w:tcPr>
            <w:tcW w:w="1417" w:type="dxa"/>
            <w:tcBorders>
              <w:left w:val="double" w:sz="4" w:space="0" w:color="auto"/>
            </w:tcBorders>
            <w:vAlign w:val="center"/>
          </w:tcPr>
          <w:p w14:paraId="7F463BF1" w14:textId="77777777" w:rsidR="008F6318" w:rsidRPr="00967219" w:rsidRDefault="008F6318" w:rsidP="008F6318">
            <w:pPr>
              <w:spacing w:line="300" w:lineRule="exact"/>
              <w:jc w:val="center"/>
              <w:rPr>
                <w:rFonts w:asciiTheme="majorEastAsia" w:eastAsiaTheme="majorEastAsia" w:hAnsiTheme="majorEastAsia"/>
              </w:rPr>
            </w:pPr>
            <w:r w:rsidRPr="00967219">
              <w:rPr>
                <w:rFonts w:asciiTheme="majorEastAsia" w:eastAsiaTheme="majorEastAsia" w:hAnsiTheme="majorEastAsia" w:hint="eastAsia"/>
              </w:rPr>
              <w:t>1回あたり1,200円</w:t>
            </w:r>
          </w:p>
        </w:tc>
      </w:tr>
      <w:tr w:rsidR="00967219" w:rsidRPr="00967219" w14:paraId="1F0A17CF" w14:textId="77777777" w:rsidTr="00C71FF8">
        <w:tc>
          <w:tcPr>
            <w:tcW w:w="2269" w:type="dxa"/>
            <w:vMerge w:val="restart"/>
            <w:vAlign w:val="center"/>
          </w:tcPr>
          <w:p w14:paraId="0FCC7EDA" w14:textId="77777777" w:rsidR="008F6318" w:rsidRPr="00967219" w:rsidRDefault="008F6318"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看取り介護加算（Ⅰ）</w:t>
            </w:r>
          </w:p>
          <w:p w14:paraId="332B208D" w14:textId="77777777" w:rsidR="008F6318" w:rsidRPr="00967219" w:rsidRDefault="0052222D" w:rsidP="008F6318">
            <w:pPr>
              <w:spacing w:line="300" w:lineRule="exact"/>
              <w:jc w:val="center"/>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（※３</w:t>
            </w:r>
            <w:r w:rsidR="008F6318" w:rsidRPr="00967219">
              <w:rPr>
                <w:rFonts w:asciiTheme="majorEastAsia" w:eastAsiaTheme="majorEastAsia" w:hAnsiTheme="majorEastAsia" w:hint="eastAsia"/>
                <w:sz w:val="18"/>
                <w:szCs w:val="18"/>
              </w:rPr>
              <w:t>）</w:t>
            </w:r>
          </w:p>
        </w:tc>
        <w:tc>
          <w:tcPr>
            <w:tcW w:w="4394" w:type="dxa"/>
            <w:vMerge w:val="restart"/>
            <w:tcBorders>
              <w:right w:val="single" w:sz="4" w:space="0" w:color="auto"/>
            </w:tcBorders>
            <w:vAlign w:val="center"/>
          </w:tcPr>
          <w:p w14:paraId="188C9346" w14:textId="77777777" w:rsidR="008F6318" w:rsidRPr="00967219" w:rsidRDefault="008F6318" w:rsidP="008F6318">
            <w:pPr>
              <w:spacing w:line="220" w:lineRule="exact"/>
              <w:rPr>
                <w:rFonts w:asciiTheme="majorEastAsia" w:eastAsiaTheme="majorEastAsia" w:hAnsiTheme="majorEastAsia" w:cs="ＭＳ Ｐゴシック"/>
                <w:sz w:val="19"/>
                <w:szCs w:val="19"/>
              </w:rPr>
            </w:pPr>
            <w:r w:rsidRPr="00967219">
              <w:rPr>
                <w:rFonts w:asciiTheme="majorEastAsia" w:eastAsiaTheme="majorEastAsia" w:hAnsiTheme="majorEastAsia" w:hint="eastAsia"/>
                <w:sz w:val="19"/>
                <w:szCs w:val="19"/>
              </w:rPr>
              <w:t>医師が一般に認められる医学的知見に基づき回復の見込みがないと診断したものについて、看取り介護を行った場合（上限４５日まで算定できる）</w:t>
            </w:r>
          </w:p>
        </w:tc>
        <w:tc>
          <w:tcPr>
            <w:tcW w:w="4252" w:type="dxa"/>
            <w:gridSpan w:val="3"/>
            <w:tcBorders>
              <w:top w:val="single" w:sz="4" w:space="0" w:color="auto"/>
              <w:left w:val="single" w:sz="4" w:space="0" w:color="auto"/>
              <w:bottom w:val="dashSmallGap" w:sz="4" w:space="0" w:color="auto"/>
              <w:right w:val="single" w:sz="4" w:space="0" w:color="auto"/>
            </w:tcBorders>
            <w:vAlign w:val="center"/>
          </w:tcPr>
          <w:p w14:paraId="63FA93EF"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死亡日以前31日～45日（15日間）</w:t>
            </w:r>
          </w:p>
        </w:tc>
      </w:tr>
      <w:tr w:rsidR="00967219" w:rsidRPr="00967219" w14:paraId="3987E97B" w14:textId="77777777" w:rsidTr="00951B4A">
        <w:tc>
          <w:tcPr>
            <w:tcW w:w="2269" w:type="dxa"/>
            <w:vMerge/>
            <w:vAlign w:val="center"/>
          </w:tcPr>
          <w:p w14:paraId="61402DD3" w14:textId="77777777" w:rsidR="008F6318" w:rsidRPr="00967219" w:rsidRDefault="008F6318" w:rsidP="008F6318">
            <w:pPr>
              <w:spacing w:line="300" w:lineRule="exact"/>
              <w:jc w:val="center"/>
              <w:rPr>
                <w:rFonts w:asciiTheme="majorEastAsia" w:eastAsiaTheme="majorEastAsia" w:hAnsiTheme="majorEastAsia"/>
                <w:sz w:val="18"/>
                <w:szCs w:val="18"/>
              </w:rPr>
            </w:pPr>
          </w:p>
        </w:tc>
        <w:tc>
          <w:tcPr>
            <w:tcW w:w="4394" w:type="dxa"/>
            <w:vMerge/>
            <w:tcBorders>
              <w:right w:val="single" w:sz="4" w:space="0" w:color="auto"/>
            </w:tcBorders>
            <w:vAlign w:val="center"/>
          </w:tcPr>
          <w:p w14:paraId="762AD862" w14:textId="77777777" w:rsidR="008F6318" w:rsidRPr="00967219" w:rsidRDefault="008F6318" w:rsidP="008F6318">
            <w:pPr>
              <w:spacing w:line="220" w:lineRule="exact"/>
              <w:rPr>
                <w:rFonts w:asciiTheme="majorEastAsia" w:eastAsiaTheme="majorEastAsia" w:hAnsiTheme="majorEastAsia"/>
                <w:sz w:val="19"/>
                <w:szCs w:val="19"/>
              </w:rPr>
            </w:pPr>
          </w:p>
        </w:tc>
        <w:tc>
          <w:tcPr>
            <w:tcW w:w="1417" w:type="dxa"/>
            <w:vAlign w:val="center"/>
          </w:tcPr>
          <w:p w14:paraId="64BC148C"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1E6D1CE6"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72円</w:t>
            </w:r>
          </w:p>
        </w:tc>
        <w:tc>
          <w:tcPr>
            <w:tcW w:w="1418" w:type="dxa"/>
            <w:vAlign w:val="center"/>
          </w:tcPr>
          <w:p w14:paraId="5AFA5575"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50AD424B"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144円</w:t>
            </w:r>
          </w:p>
        </w:tc>
        <w:tc>
          <w:tcPr>
            <w:tcW w:w="1417" w:type="dxa"/>
            <w:vAlign w:val="center"/>
          </w:tcPr>
          <w:p w14:paraId="21D51A74"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07649A81"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216円</w:t>
            </w:r>
          </w:p>
        </w:tc>
      </w:tr>
      <w:tr w:rsidR="00967219" w:rsidRPr="00967219" w14:paraId="191366C7" w14:textId="77777777" w:rsidTr="00C71FF8">
        <w:tc>
          <w:tcPr>
            <w:tcW w:w="2269" w:type="dxa"/>
            <w:vMerge/>
            <w:vAlign w:val="center"/>
          </w:tcPr>
          <w:p w14:paraId="2E14EA61" w14:textId="77777777" w:rsidR="008F6318" w:rsidRPr="00967219" w:rsidRDefault="008F6318" w:rsidP="008F6318">
            <w:pPr>
              <w:spacing w:line="300" w:lineRule="exact"/>
              <w:jc w:val="center"/>
              <w:rPr>
                <w:rFonts w:asciiTheme="majorEastAsia" w:eastAsiaTheme="majorEastAsia" w:hAnsiTheme="majorEastAsia"/>
                <w:sz w:val="18"/>
                <w:szCs w:val="18"/>
              </w:rPr>
            </w:pPr>
          </w:p>
        </w:tc>
        <w:tc>
          <w:tcPr>
            <w:tcW w:w="4394" w:type="dxa"/>
            <w:vMerge/>
            <w:tcBorders>
              <w:right w:val="single" w:sz="4" w:space="0" w:color="auto"/>
            </w:tcBorders>
            <w:vAlign w:val="center"/>
          </w:tcPr>
          <w:p w14:paraId="737044C8" w14:textId="77777777" w:rsidR="008F6318" w:rsidRPr="00967219" w:rsidRDefault="008F6318" w:rsidP="008F6318">
            <w:pPr>
              <w:spacing w:line="220" w:lineRule="exact"/>
              <w:rPr>
                <w:rFonts w:asciiTheme="majorEastAsia" w:eastAsiaTheme="majorEastAsia" w:hAnsiTheme="majorEastAsia"/>
                <w:sz w:val="19"/>
                <w:szCs w:val="19"/>
              </w:rPr>
            </w:pPr>
          </w:p>
        </w:tc>
        <w:tc>
          <w:tcPr>
            <w:tcW w:w="4252" w:type="dxa"/>
            <w:gridSpan w:val="3"/>
            <w:tcBorders>
              <w:top w:val="single" w:sz="4" w:space="0" w:color="auto"/>
              <w:left w:val="single" w:sz="4" w:space="0" w:color="auto"/>
              <w:bottom w:val="dashSmallGap" w:sz="4" w:space="0" w:color="auto"/>
              <w:right w:val="single" w:sz="4" w:space="0" w:color="auto"/>
            </w:tcBorders>
            <w:vAlign w:val="center"/>
          </w:tcPr>
          <w:p w14:paraId="350B99AE"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死亡日以前4日～30日（27日間）</w:t>
            </w:r>
          </w:p>
        </w:tc>
      </w:tr>
      <w:tr w:rsidR="00967219" w:rsidRPr="00967219" w14:paraId="0AA4CFFA" w14:textId="77777777" w:rsidTr="00C71FF8">
        <w:tc>
          <w:tcPr>
            <w:tcW w:w="2269" w:type="dxa"/>
            <w:vMerge/>
            <w:vAlign w:val="center"/>
          </w:tcPr>
          <w:p w14:paraId="185AAD79" w14:textId="77777777" w:rsidR="008F6318" w:rsidRPr="00967219" w:rsidRDefault="008F6318" w:rsidP="008F6318">
            <w:pPr>
              <w:spacing w:line="300" w:lineRule="exact"/>
              <w:jc w:val="center"/>
              <w:rPr>
                <w:rFonts w:asciiTheme="majorEastAsia" w:eastAsiaTheme="majorEastAsia" w:hAnsiTheme="majorEastAsia"/>
              </w:rPr>
            </w:pPr>
          </w:p>
        </w:tc>
        <w:tc>
          <w:tcPr>
            <w:tcW w:w="4394" w:type="dxa"/>
            <w:vMerge/>
            <w:tcBorders>
              <w:right w:val="single" w:sz="4" w:space="0" w:color="auto"/>
            </w:tcBorders>
            <w:vAlign w:val="center"/>
          </w:tcPr>
          <w:p w14:paraId="69BDB1E1" w14:textId="77777777" w:rsidR="008F6318" w:rsidRPr="00967219" w:rsidRDefault="008F6318" w:rsidP="008F6318">
            <w:pPr>
              <w:spacing w:line="220" w:lineRule="exact"/>
              <w:rPr>
                <w:rFonts w:asciiTheme="majorEastAsia" w:eastAsiaTheme="majorEastAsia" w:hAnsiTheme="majorEastAsia"/>
              </w:rPr>
            </w:pPr>
          </w:p>
        </w:tc>
        <w:tc>
          <w:tcPr>
            <w:tcW w:w="1417" w:type="dxa"/>
            <w:tcBorders>
              <w:top w:val="dashSmallGap" w:sz="4" w:space="0" w:color="auto"/>
              <w:left w:val="single" w:sz="4" w:space="0" w:color="auto"/>
              <w:bottom w:val="single" w:sz="4" w:space="0" w:color="auto"/>
              <w:right w:val="double" w:sz="4" w:space="0" w:color="auto"/>
            </w:tcBorders>
            <w:vAlign w:val="center"/>
          </w:tcPr>
          <w:p w14:paraId="2D5DE40C"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06027C00"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144円</w:t>
            </w:r>
          </w:p>
        </w:tc>
        <w:tc>
          <w:tcPr>
            <w:tcW w:w="1418" w:type="dxa"/>
            <w:tcBorders>
              <w:top w:val="dashSmallGap" w:sz="4" w:space="0" w:color="auto"/>
              <w:left w:val="double" w:sz="4" w:space="0" w:color="auto"/>
              <w:bottom w:val="single" w:sz="4" w:space="0" w:color="auto"/>
              <w:right w:val="single" w:sz="4" w:space="0" w:color="auto"/>
            </w:tcBorders>
            <w:vAlign w:val="center"/>
          </w:tcPr>
          <w:p w14:paraId="285BC519"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63A5134A"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288円</w:t>
            </w:r>
          </w:p>
        </w:tc>
        <w:tc>
          <w:tcPr>
            <w:tcW w:w="1417" w:type="dxa"/>
            <w:tcBorders>
              <w:top w:val="dashSmallGap" w:sz="4" w:space="0" w:color="auto"/>
              <w:left w:val="double" w:sz="4" w:space="0" w:color="auto"/>
              <w:bottom w:val="single" w:sz="4" w:space="0" w:color="auto"/>
              <w:right w:val="single" w:sz="4" w:space="0" w:color="auto"/>
            </w:tcBorders>
            <w:vAlign w:val="center"/>
          </w:tcPr>
          <w:p w14:paraId="4EE1FB76"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4E78C831"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432円</w:t>
            </w:r>
          </w:p>
        </w:tc>
      </w:tr>
      <w:tr w:rsidR="00967219" w:rsidRPr="00967219" w14:paraId="33EE72FD" w14:textId="77777777" w:rsidTr="00C71FF8">
        <w:tc>
          <w:tcPr>
            <w:tcW w:w="2269" w:type="dxa"/>
            <w:vMerge/>
            <w:vAlign w:val="center"/>
          </w:tcPr>
          <w:p w14:paraId="6FCB6AEE" w14:textId="77777777" w:rsidR="008F6318" w:rsidRPr="00967219" w:rsidRDefault="008F6318" w:rsidP="008F6318">
            <w:pPr>
              <w:spacing w:line="300" w:lineRule="exact"/>
              <w:jc w:val="center"/>
              <w:rPr>
                <w:rFonts w:asciiTheme="majorEastAsia" w:eastAsiaTheme="majorEastAsia" w:hAnsiTheme="majorEastAsia"/>
              </w:rPr>
            </w:pPr>
          </w:p>
        </w:tc>
        <w:tc>
          <w:tcPr>
            <w:tcW w:w="4394" w:type="dxa"/>
            <w:vMerge/>
            <w:tcBorders>
              <w:right w:val="single" w:sz="4" w:space="0" w:color="auto"/>
            </w:tcBorders>
            <w:vAlign w:val="center"/>
          </w:tcPr>
          <w:p w14:paraId="69D226BE" w14:textId="77777777" w:rsidR="008F6318" w:rsidRPr="00967219" w:rsidRDefault="008F6318" w:rsidP="008F6318">
            <w:pPr>
              <w:spacing w:line="220" w:lineRule="exact"/>
              <w:rPr>
                <w:rFonts w:asciiTheme="majorEastAsia" w:eastAsiaTheme="majorEastAsia" w:hAnsiTheme="majorEastAsia"/>
              </w:rPr>
            </w:pPr>
          </w:p>
        </w:tc>
        <w:tc>
          <w:tcPr>
            <w:tcW w:w="4252" w:type="dxa"/>
            <w:gridSpan w:val="3"/>
            <w:tcBorders>
              <w:top w:val="single" w:sz="4" w:space="0" w:color="auto"/>
              <w:left w:val="single" w:sz="4" w:space="0" w:color="auto"/>
              <w:bottom w:val="dashSmallGap" w:sz="4" w:space="0" w:color="auto"/>
              <w:right w:val="single" w:sz="4" w:space="0" w:color="auto"/>
            </w:tcBorders>
            <w:vAlign w:val="center"/>
          </w:tcPr>
          <w:p w14:paraId="3E2531A6"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死亡日の前日・前々日（2日間）</w:t>
            </w:r>
          </w:p>
        </w:tc>
      </w:tr>
      <w:tr w:rsidR="00967219" w:rsidRPr="00967219" w14:paraId="6681BE0F" w14:textId="77777777" w:rsidTr="00C71FF8">
        <w:tc>
          <w:tcPr>
            <w:tcW w:w="2269" w:type="dxa"/>
            <w:vMerge/>
            <w:vAlign w:val="center"/>
          </w:tcPr>
          <w:p w14:paraId="5DBE2AE7" w14:textId="77777777" w:rsidR="008F6318" w:rsidRPr="00967219" w:rsidRDefault="008F6318" w:rsidP="008F6318">
            <w:pPr>
              <w:spacing w:line="300" w:lineRule="exact"/>
              <w:jc w:val="center"/>
              <w:rPr>
                <w:rFonts w:asciiTheme="majorEastAsia" w:eastAsiaTheme="majorEastAsia" w:hAnsiTheme="majorEastAsia"/>
              </w:rPr>
            </w:pPr>
          </w:p>
        </w:tc>
        <w:tc>
          <w:tcPr>
            <w:tcW w:w="4394" w:type="dxa"/>
            <w:vMerge/>
            <w:tcBorders>
              <w:right w:val="single" w:sz="4" w:space="0" w:color="auto"/>
            </w:tcBorders>
            <w:vAlign w:val="center"/>
          </w:tcPr>
          <w:p w14:paraId="6380B556" w14:textId="77777777" w:rsidR="008F6318" w:rsidRPr="00967219" w:rsidRDefault="008F6318" w:rsidP="008F6318">
            <w:pPr>
              <w:spacing w:line="220" w:lineRule="exact"/>
              <w:rPr>
                <w:rFonts w:asciiTheme="majorEastAsia" w:eastAsiaTheme="majorEastAsia" w:hAnsiTheme="majorEastAsia"/>
              </w:rPr>
            </w:pPr>
          </w:p>
        </w:tc>
        <w:tc>
          <w:tcPr>
            <w:tcW w:w="1417" w:type="dxa"/>
            <w:tcBorders>
              <w:top w:val="dashSmallGap" w:sz="4" w:space="0" w:color="auto"/>
              <w:left w:val="single" w:sz="4" w:space="0" w:color="auto"/>
              <w:bottom w:val="single" w:sz="4" w:space="0" w:color="auto"/>
              <w:right w:val="double" w:sz="4" w:space="0" w:color="auto"/>
            </w:tcBorders>
            <w:vAlign w:val="center"/>
          </w:tcPr>
          <w:p w14:paraId="5BB980C7"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768E38A4"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680円</w:t>
            </w:r>
          </w:p>
        </w:tc>
        <w:tc>
          <w:tcPr>
            <w:tcW w:w="1418" w:type="dxa"/>
            <w:tcBorders>
              <w:top w:val="dashSmallGap" w:sz="4" w:space="0" w:color="auto"/>
              <w:left w:val="double" w:sz="4" w:space="0" w:color="auto"/>
              <w:bottom w:val="single" w:sz="4" w:space="0" w:color="auto"/>
              <w:right w:val="single" w:sz="4" w:space="0" w:color="auto"/>
            </w:tcBorders>
            <w:vAlign w:val="center"/>
          </w:tcPr>
          <w:p w14:paraId="491FF06D"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69576162"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1,380円</w:t>
            </w:r>
          </w:p>
        </w:tc>
        <w:tc>
          <w:tcPr>
            <w:tcW w:w="1417" w:type="dxa"/>
            <w:tcBorders>
              <w:top w:val="dashSmallGap" w:sz="4" w:space="0" w:color="auto"/>
              <w:left w:val="double" w:sz="4" w:space="0" w:color="auto"/>
              <w:bottom w:val="single" w:sz="4" w:space="0" w:color="auto"/>
              <w:right w:val="single" w:sz="4" w:space="0" w:color="auto"/>
            </w:tcBorders>
            <w:vAlign w:val="center"/>
          </w:tcPr>
          <w:p w14:paraId="583FD9FF"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1日あたり</w:t>
            </w:r>
          </w:p>
          <w:p w14:paraId="249AECF8"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2,040円</w:t>
            </w:r>
          </w:p>
        </w:tc>
      </w:tr>
      <w:tr w:rsidR="00967219" w:rsidRPr="00967219" w14:paraId="3C262198" w14:textId="77777777" w:rsidTr="00C71FF8">
        <w:tc>
          <w:tcPr>
            <w:tcW w:w="2269" w:type="dxa"/>
            <w:vMerge/>
            <w:vAlign w:val="center"/>
          </w:tcPr>
          <w:p w14:paraId="1A6528BB" w14:textId="77777777" w:rsidR="008F6318" w:rsidRPr="00967219" w:rsidRDefault="008F6318" w:rsidP="008F6318">
            <w:pPr>
              <w:spacing w:line="300" w:lineRule="exact"/>
              <w:jc w:val="center"/>
              <w:rPr>
                <w:rFonts w:asciiTheme="majorEastAsia" w:eastAsiaTheme="majorEastAsia" w:hAnsiTheme="majorEastAsia"/>
              </w:rPr>
            </w:pPr>
          </w:p>
        </w:tc>
        <w:tc>
          <w:tcPr>
            <w:tcW w:w="4394" w:type="dxa"/>
            <w:vMerge/>
            <w:tcBorders>
              <w:right w:val="single" w:sz="4" w:space="0" w:color="auto"/>
            </w:tcBorders>
            <w:vAlign w:val="center"/>
          </w:tcPr>
          <w:p w14:paraId="35D85B43" w14:textId="77777777" w:rsidR="008F6318" w:rsidRPr="00967219" w:rsidRDefault="008F6318" w:rsidP="008F6318">
            <w:pPr>
              <w:spacing w:line="220" w:lineRule="exact"/>
              <w:rPr>
                <w:rFonts w:asciiTheme="majorEastAsia" w:eastAsiaTheme="majorEastAsia" w:hAnsiTheme="majorEastAsia"/>
              </w:rPr>
            </w:pPr>
          </w:p>
        </w:tc>
        <w:tc>
          <w:tcPr>
            <w:tcW w:w="4252" w:type="dxa"/>
            <w:gridSpan w:val="3"/>
            <w:tcBorders>
              <w:top w:val="single" w:sz="4" w:space="0" w:color="auto"/>
              <w:left w:val="single" w:sz="4" w:space="0" w:color="auto"/>
              <w:bottom w:val="dashSmallGap" w:sz="4" w:space="0" w:color="auto"/>
              <w:right w:val="single" w:sz="4" w:space="0" w:color="auto"/>
            </w:tcBorders>
            <w:vAlign w:val="center"/>
          </w:tcPr>
          <w:p w14:paraId="4831DE33"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死亡日（1日）</w:t>
            </w:r>
          </w:p>
        </w:tc>
      </w:tr>
      <w:tr w:rsidR="00967219" w:rsidRPr="00967219" w14:paraId="0BEF2FB7" w14:textId="77777777" w:rsidTr="00C71FF8">
        <w:tc>
          <w:tcPr>
            <w:tcW w:w="2269" w:type="dxa"/>
            <w:vMerge/>
            <w:vAlign w:val="center"/>
          </w:tcPr>
          <w:p w14:paraId="1DE3A09C" w14:textId="77777777" w:rsidR="008F6318" w:rsidRPr="00967219" w:rsidRDefault="008F6318" w:rsidP="008F6318">
            <w:pPr>
              <w:spacing w:line="300" w:lineRule="exact"/>
              <w:jc w:val="center"/>
              <w:rPr>
                <w:rFonts w:asciiTheme="majorEastAsia" w:eastAsiaTheme="majorEastAsia" w:hAnsiTheme="majorEastAsia"/>
              </w:rPr>
            </w:pPr>
          </w:p>
        </w:tc>
        <w:tc>
          <w:tcPr>
            <w:tcW w:w="4394" w:type="dxa"/>
            <w:vMerge/>
            <w:tcBorders>
              <w:right w:val="single" w:sz="4" w:space="0" w:color="auto"/>
            </w:tcBorders>
            <w:vAlign w:val="center"/>
          </w:tcPr>
          <w:p w14:paraId="409532B9" w14:textId="77777777" w:rsidR="008F6318" w:rsidRPr="00967219" w:rsidRDefault="008F6318" w:rsidP="008F6318">
            <w:pPr>
              <w:spacing w:line="220" w:lineRule="exact"/>
              <w:rPr>
                <w:rFonts w:asciiTheme="majorEastAsia" w:eastAsiaTheme="majorEastAsia" w:hAnsiTheme="majorEastAsia"/>
              </w:rPr>
            </w:pPr>
          </w:p>
        </w:tc>
        <w:tc>
          <w:tcPr>
            <w:tcW w:w="1417" w:type="dxa"/>
            <w:tcBorders>
              <w:top w:val="dashSmallGap" w:sz="4" w:space="0" w:color="auto"/>
              <w:left w:val="single" w:sz="4" w:space="0" w:color="auto"/>
              <w:bottom w:val="single" w:sz="4" w:space="0" w:color="auto"/>
              <w:right w:val="double" w:sz="4" w:space="0" w:color="auto"/>
            </w:tcBorders>
            <w:vAlign w:val="center"/>
          </w:tcPr>
          <w:p w14:paraId="36C7C9EF"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1,280円</w:t>
            </w:r>
          </w:p>
        </w:tc>
        <w:tc>
          <w:tcPr>
            <w:tcW w:w="1418" w:type="dxa"/>
            <w:tcBorders>
              <w:top w:val="dashSmallGap" w:sz="4" w:space="0" w:color="auto"/>
              <w:left w:val="double" w:sz="4" w:space="0" w:color="auto"/>
              <w:bottom w:val="single" w:sz="4" w:space="0" w:color="auto"/>
              <w:right w:val="single" w:sz="4" w:space="0" w:color="auto"/>
            </w:tcBorders>
            <w:vAlign w:val="center"/>
          </w:tcPr>
          <w:p w14:paraId="299AB0CA"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2,560円</w:t>
            </w:r>
          </w:p>
        </w:tc>
        <w:tc>
          <w:tcPr>
            <w:tcW w:w="1417" w:type="dxa"/>
            <w:tcBorders>
              <w:top w:val="dashSmallGap" w:sz="4" w:space="0" w:color="auto"/>
              <w:left w:val="double" w:sz="4" w:space="0" w:color="auto"/>
              <w:bottom w:val="single" w:sz="4" w:space="0" w:color="auto"/>
              <w:right w:val="single" w:sz="4" w:space="0" w:color="auto"/>
            </w:tcBorders>
            <w:vAlign w:val="center"/>
          </w:tcPr>
          <w:p w14:paraId="2E7CFC7E" w14:textId="77777777" w:rsidR="008F6318" w:rsidRPr="00967219" w:rsidRDefault="008F6318" w:rsidP="008F6318">
            <w:pPr>
              <w:spacing w:line="200" w:lineRule="exact"/>
              <w:jc w:val="center"/>
              <w:rPr>
                <w:rFonts w:asciiTheme="majorEastAsia" w:eastAsiaTheme="majorEastAsia" w:hAnsiTheme="majorEastAsia"/>
              </w:rPr>
            </w:pPr>
            <w:r w:rsidRPr="00967219">
              <w:rPr>
                <w:rFonts w:asciiTheme="majorEastAsia" w:eastAsiaTheme="majorEastAsia" w:hAnsiTheme="majorEastAsia" w:hint="eastAsia"/>
              </w:rPr>
              <w:t>3,840円</w:t>
            </w:r>
          </w:p>
        </w:tc>
      </w:tr>
    </w:tbl>
    <w:p w14:paraId="72062CF6" w14:textId="77777777" w:rsidR="006F2290" w:rsidRPr="00967219" w:rsidRDefault="0052222D" w:rsidP="007D7239">
      <w:pPr>
        <w:spacing w:line="300" w:lineRule="exact"/>
        <w:ind w:rightChars="-300" w:right="-630"/>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※１</w:t>
      </w:r>
      <w:r w:rsidR="006F2290" w:rsidRPr="00967219">
        <w:rPr>
          <w:rFonts w:asciiTheme="majorEastAsia" w:eastAsiaTheme="majorEastAsia" w:hAnsiTheme="majorEastAsia" w:hint="eastAsia"/>
          <w:sz w:val="18"/>
          <w:szCs w:val="18"/>
        </w:rPr>
        <w:t xml:space="preserve">　</w:t>
      </w:r>
      <w:r w:rsidR="00430812" w:rsidRPr="00967219">
        <w:rPr>
          <w:rFonts w:asciiTheme="majorEastAsia" w:eastAsiaTheme="majorEastAsia" w:hAnsiTheme="majorEastAsia" w:hint="eastAsia"/>
          <w:sz w:val="18"/>
          <w:szCs w:val="18"/>
        </w:rPr>
        <w:t>療養食加算は、主治医より食事せんの発行された方が加算の対象となります。</w:t>
      </w:r>
    </w:p>
    <w:p w14:paraId="71F7BD05" w14:textId="77777777" w:rsidR="00190A21" w:rsidRPr="00967219" w:rsidRDefault="0052222D" w:rsidP="007D7239">
      <w:pPr>
        <w:spacing w:line="300" w:lineRule="exact"/>
        <w:ind w:rightChars="-200" w:right="-420"/>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※２</w:t>
      </w:r>
      <w:r w:rsidR="006F2290" w:rsidRPr="00967219">
        <w:rPr>
          <w:rFonts w:asciiTheme="majorEastAsia" w:eastAsiaTheme="majorEastAsia" w:hAnsiTheme="majorEastAsia" w:hint="eastAsia"/>
          <w:sz w:val="18"/>
          <w:szCs w:val="18"/>
        </w:rPr>
        <w:t xml:space="preserve">　再入所時栄養連携加算は常食の方が入院し食事形態が変更になった場合または新しく経管栄養を造設した場合のみ対象となります。</w:t>
      </w:r>
    </w:p>
    <w:p w14:paraId="481B5922" w14:textId="77777777" w:rsidR="00BD2A81" w:rsidRPr="00967219" w:rsidRDefault="0052222D" w:rsidP="007D7239">
      <w:pPr>
        <w:spacing w:line="300" w:lineRule="exact"/>
        <w:ind w:rightChars="-50" w:right="-105"/>
        <w:rPr>
          <w:rFonts w:asciiTheme="majorEastAsia" w:eastAsiaTheme="majorEastAsia" w:hAnsiTheme="majorEastAsia"/>
          <w:sz w:val="18"/>
          <w:szCs w:val="18"/>
        </w:rPr>
      </w:pPr>
      <w:r w:rsidRPr="00967219">
        <w:rPr>
          <w:rFonts w:asciiTheme="majorEastAsia" w:eastAsiaTheme="majorEastAsia" w:hAnsiTheme="majorEastAsia" w:hint="eastAsia"/>
          <w:sz w:val="18"/>
          <w:szCs w:val="18"/>
        </w:rPr>
        <w:t>※３</w:t>
      </w:r>
      <w:r w:rsidR="00190A21" w:rsidRPr="00967219">
        <w:rPr>
          <w:rFonts w:asciiTheme="majorEastAsia" w:eastAsiaTheme="majorEastAsia" w:hAnsiTheme="majorEastAsia" w:hint="eastAsia"/>
          <w:sz w:val="18"/>
          <w:szCs w:val="18"/>
        </w:rPr>
        <w:t xml:space="preserve">　看取り介護加算は、主治医より看取りと診断を受け、かつ、本人またはご家族が看取りを希望した方が加算の対象となります。</w:t>
      </w:r>
    </w:p>
    <w:p w14:paraId="5C3751FB" w14:textId="5BF899A4" w:rsidR="003C2B04" w:rsidRPr="00242734" w:rsidRDefault="003C2B04" w:rsidP="0025533A">
      <w:pPr>
        <w:spacing w:line="300" w:lineRule="exac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lastRenderedPageBreak/>
        <w:t>③居住費および食費</w:t>
      </w:r>
    </w:p>
    <w:tbl>
      <w:tblPr>
        <w:tblStyle w:val="a5"/>
        <w:tblW w:w="11057" w:type="dxa"/>
        <w:tblInd w:w="-147" w:type="dxa"/>
        <w:tblLayout w:type="fixed"/>
        <w:tblLook w:val="04A0" w:firstRow="1" w:lastRow="0" w:firstColumn="1" w:lastColumn="0" w:noHBand="0" w:noVBand="1"/>
      </w:tblPr>
      <w:tblGrid>
        <w:gridCol w:w="568"/>
        <w:gridCol w:w="3543"/>
        <w:gridCol w:w="1560"/>
        <w:gridCol w:w="1275"/>
        <w:gridCol w:w="1418"/>
        <w:gridCol w:w="1276"/>
        <w:gridCol w:w="1417"/>
      </w:tblGrid>
      <w:tr w:rsidR="00967219" w:rsidRPr="00242734" w14:paraId="62A47BE5" w14:textId="77777777" w:rsidTr="002051C1">
        <w:trPr>
          <w:trHeight w:val="70"/>
        </w:trPr>
        <w:tc>
          <w:tcPr>
            <w:tcW w:w="4111" w:type="dxa"/>
            <w:gridSpan w:val="2"/>
            <w:vMerge w:val="restart"/>
            <w:vAlign w:val="center"/>
          </w:tcPr>
          <w:p w14:paraId="5150E1D9" w14:textId="77777777" w:rsidR="003C2B04" w:rsidRPr="00242734" w:rsidRDefault="003C2B04"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対象者</w:t>
            </w:r>
          </w:p>
        </w:tc>
        <w:tc>
          <w:tcPr>
            <w:tcW w:w="1560" w:type="dxa"/>
            <w:vMerge w:val="restart"/>
            <w:vAlign w:val="center"/>
          </w:tcPr>
          <w:p w14:paraId="26F52F9B" w14:textId="77777777" w:rsidR="003C2B04" w:rsidRPr="00242734" w:rsidRDefault="003C2B04"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区分</w:t>
            </w:r>
          </w:p>
        </w:tc>
        <w:tc>
          <w:tcPr>
            <w:tcW w:w="2693" w:type="dxa"/>
            <w:gridSpan w:val="2"/>
          </w:tcPr>
          <w:p w14:paraId="273004C2" w14:textId="77777777" w:rsidR="003C2B04" w:rsidRPr="00242734" w:rsidRDefault="003C2B04"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居住費</w:t>
            </w:r>
          </w:p>
        </w:tc>
        <w:tc>
          <w:tcPr>
            <w:tcW w:w="2693" w:type="dxa"/>
            <w:gridSpan w:val="2"/>
          </w:tcPr>
          <w:p w14:paraId="783349D6" w14:textId="77777777" w:rsidR="003C2B04" w:rsidRPr="00242734" w:rsidRDefault="003C2B04"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食費</w:t>
            </w:r>
          </w:p>
        </w:tc>
      </w:tr>
      <w:tr w:rsidR="0085502F" w:rsidRPr="00242734" w14:paraId="1413E454" w14:textId="77777777" w:rsidTr="002051C1">
        <w:trPr>
          <w:trHeight w:val="70"/>
        </w:trPr>
        <w:tc>
          <w:tcPr>
            <w:tcW w:w="4111" w:type="dxa"/>
            <w:gridSpan w:val="2"/>
            <w:vMerge/>
            <w:tcBorders>
              <w:bottom w:val="double" w:sz="4" w:space="0" w:color="auto"/>
            </w:tcBorders>
          </w:tcPr>
          <w:p w14:paraId="5B31E26C" w14:textId="77777777" w:rsidR="003C2B04" w:rsidRPr="00242734" w:rsidRDefault="003C2B04" w:rsidP="007106AD">
            <w:pPr>
              <w:spacing w:line="300" w:lineRule="exact"/>
              <w:rPr>
                <w:rFonts w:asciiTheme="majorEastAsia" w:eastAsiaTheme="majorEastAsia" w:hAnsiTheme="majorEastAsia"/>
                <w:sz w:val="18"/>
                <w:szCs w:val="18"/>
              </w:rPr>
            </w:pPr>
          </w:p>
        </w:tc>
        <w:tc>
          <w:tcPr>
            <w:tcW w:w="1560" w:type="dxa"/>
            <w:vMerge/>
            <w:tcBorders>
              <w:bottom w:val="double" w:sz="4" w:space="0" w:color="auto"/>
            </w:tcBorders>
          </w:tcPr>
          <w:p w14:paraId="23C82818" w14:textId="77777777" w:rsidR="003C2B04" w:rsidRPr="00242734" w:rsidRDefault="003C2B04" w:rsidP="007106AD">
            <w:pPr>
              <w:spacing w:line="300" w:lineRule="exact"/>
              <w:rPr>
                <w:rFonts w:asciiTheme="majorEastAsia" w:eastAsiaTheme="majorEastAsia" w:hAnsiTheme="majorEastAsia"/>
                <w:sz w:val="18"/>
                <w:szCs w:val="18"/>
              </w:rPr>
            </w:pPr>
          </w:p>
        </w:tc>
        <w:tc>
          <w:tcPr>
            <w:tcW w:w="1275" w:type="dxa"/>
            <w:tcBorders>
              <w:bottom w:val="double" w:sz="4" w:space="0" w:color="auto"/>
            </w:tcBorders>
            <w:vAlign w:val="center"/>
          </w:tcPr>
          <w:p w14:paraId="50B6F8E9" w14:textId="77777777" w:rsidR="003C2B04" w:rsidRPr="00242734" w:rsidRDefault="003C2B04"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１日あたり</w:t>
            </w:r>
          </w:p>
        </w:tc>
        <w:tc>
          <w:tcPr>
            <w:tcW w:w="1418" w:type="dxa"/>
            <w:tcBorders>
              <w:bottom w:val="double" w:sz="4" w:space="0" w:color="auto"/>
            </w:tcBorders>
            <w:vAlign w:val="center"/>
          </w:tcPr>
          <w:p w14:paraId="1677D478" w14:textId="77777777" w:rsidR="003C2B04" w:rsidRPr="00242734" w:rsidRDefault="003C2B04"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１ヶ月あたり</w:t>
            </w:r>
          </w:p>
        </w:tc>
        <w:tc>
          <w:tcPr>
            <w:tcW w:w="1276" w:type="dxa"/>
            <w:tcBorders>
              <w:bottom w:val="double" w:sz="4" w:space="0" w:color="auto"/>
            </w:tcBorders>
            <w:vAlign w:val="center"/>
          </w:tcPr>
          <w:p w14:paraId="0E1EC08F" w14:textId="77777777" w:rsidR="003C2B04" w:rsidRPr="00242734" w:rsidRDefault="003C2B04"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１日あたり</w:t>
            </w:r>
          </w:p>
        </w:tc>
        <w:tc>
          <w:tcPr>
            <w:tcW w:w="1417" w:type="dxa"/>
            <w:tcBorders>
              <w:bottom w:val="double" w:sz="4" w:space="0" w:color="auto"/>
            </w:tcBorders>
            <w:vAlign w:val="center"/>
          </w:tcPr>
          <w:p w14:paraId="4CCDF3EF" w14:textId="77777777" w:rsidR="003C2B04" w:rsidRPr="00242734" w:rsidRDefault="003C2B04"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１ヶ月あたり</w:t>
            </w:r>
          </w:p>
        </w:tc>
      </w:tr>
      <w:tr w:rsidR="0085502F" w:rsidRPr="00242734" w14:paraId="05403A0B" w14:textId="77777777" w:rsidTr="002051C1">
        <w:trPr>
          <w:trHeight w:val="50"/>
        </w:trPr>
        <w:tc>
          <w:tcPr>
            <w:tcW w:w="4111" w:type="dxa"/>
            <w:gridSpan w:val="2"/>
            <w:tcBorders>
              <w:top w:val="double" w:sz="4" w:space="0" w:color="auto"/>
            </w:tcBorders>
            <w:vAlign w:val="center"/>
          </w:tcPr>
          <w:p w14:paraId="5A2B2F73" w14:textId="77777777" w:rsidR="00A85FB7" w:rsidRPr="00242734" w:rsidRDefault="00A85FB7" w:rsidP="00A85FB7">
            <w:pPr>
              <w:spacing w:line="300" w:lineRule="exact"/>
              <w:ind w:firstLineChars="100" w:firstLine="180"/>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生活保護受給者</w:t>
            </w:r>
          </w:p>
        </w:tc>
        <w:tc>
          <w:tcPr>
            <w:tcW w:w="1560" w:type="dxa"/>
            <w:vMerge w:val="restart"/>
            <w:tcBorders>
              <w:top w:val="double" w:sz="4" w:space="0" w:color="auto"/>
            </w:tcBorders>
            <w:vAlign w:val="center"/>
          </w:tcPr>
          <w:p w14:paraId="45C82CD0" w14:textId="77777777" w:rsidR="00A85FB7" w:rsidRPr="00242734" w:rsidRDefault="00A85FB7" w:rsidP="007106AD">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第１段階</w:t>
            </w:r>
          </w:p>
        </w:tc>
        <w:tc>
          <w:tcPr>
            <w:tcW w:w="1275" w:type="dxa"/>
            <w:vMerge w:val="restart"/>
            <w:tcBorders>
              <w:top w:val="double" w:sz="4" w:space="0" w:color="auto"/>
            </w:tcBorders>
            <w:vAlign w:val="center"/>
          </w:tcPr>
          <w:p w14:paraId="2B6BFFD4" w14:textId="77777777" w:rsidR="00A85FB7" w:rsidRPr="00242734" w:rsidRDefault="00A85FB7"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８２０円</w:t>
            </w:r>
          </w:p>
        </w:tc>
        <w:tc>
          <w:tcPr>
            <w:tcW w:w="1418" w:type="dxa"/>
            <w:vMerge w:val="restart"/>
            <w:tcBorders>
              <w:top w:val="double" w:sz="4" w:space="0" w:color="auto"/>
            </w:tcBorders>
            <w:vAlign w:val="center"/>
          </w:tcPr>
          <w:p w14:paraId="694240CE" w14:textId="77777777" w:rsidR="00A85FB7" w:rsidRPr="00242734" w:rsidRDefault="00C14CFB" w:rsidP="00A85FB7">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２４</w:t>
            </w:r>
            <w:r w:rsidR="00D45728" w:rsidRPr="00242734">
              <w:rPr>
                <w:rFonts w:asciiTheme="majorEastAsia" w:eastAsiaTheme="majorEastAsia" w:hAnsiTheme="majorEastAsia" w:hint="eastAsia"/>
                <w:sz w:val="18"/>
                <w:szCs w:val="18"/>
              </w:rPr>
              <w:t>,</w:t>
            </w:r>
            <w:r w:rsidRPr="00242734">
              <w:rPr>
                <w:rFonts w:asciiTheme="majorEastAsia" w:eastAsiaTheme="majorEastAsia" w:hAnsiTheme="majorEastAsia" w:hint="eastAsia"/>
                <w:sz w:val="18"/>
                <w:szCs w:val="18"/>
              </w:rPr>
              <w:t>６００</w:t>
            </w:r>
            <w:r w:rsidR="00A85FB7" w:rsidRPr="00242734">
              <w:rPr>
                <w:rFonts w:asciiTheme="majorEastAsia" w:eastAsiaTheme="majorEastAsia" w:hAnsiTheme="majorEastAsia" w:hint="eastAsia"/>
                <w:sz w:val="18"/>
                <w:szCs w:val="18"/>
              </w:rPr>
              <w:t>円</w:t>
            </w:r>
          </w:p>
        </w:tc>
        <w:tc>
          <w:tcPr>
            <w:tcW w:w="1276" w:type="dxa"/>
            <w:vMerge w:val="restart"/>
            <w:tcBorders>
              <w:top w:val="double" w:sz="4" w:space="0" w:color="auto"/>
            </w:tcBorders>
            <w:vAlign w:val="center"/>
          </w:tcPr>
          <w:p w14:paraId="2DBD020B" w14:textId="77777777" w:rsidR="00A85FB7" w:rsidRPr="00242734" w:rsidRDefault="00A85FB7"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３００円</w:t>
            </w:r>
          </w:p>
        </w:tc>
        <w:tc>
          <w:tcPr>
            <w:tcW w:w="1417" w:type="dxa"/>
            <w:vMerge w:val="restart"/>
            <w:tcBorders>
              <w:top w:val="double" w:sz="4" w:space="0" w:color="auto"/>
            </w:tcBorders>
            <w:vAlign w:val="center"/>
          </w:tcPr>
          <w:p w14:paraId="4704265B" w14:textId="77777777" w:rsidR="00A85FB7" w:rsidRPr="00242734" w:rsidRDefault="00A85FB7" w:rsidP="00A85FB7">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９,</w:t>
            </w:r>
            <w:r w:rsidR="00D45728" w:rsidRPr="00242734">
              <w:rPr>
                <w:rFonts w:asciiTheme="majorEastAsia" w:eastAsiaTheme="majorEastAsia" w:hAnsiTheme="majorEastAsia" w:hint="eastAsia"/>
                <w:sz w:val="18"/>
                <w:szCs w:val="18"/>
              </w:rPr>
              <w:t>０</w:t>
            </w:r>
            <w:r w:rsidRPr="00242734">
              <w:rPr>
                <w:rFonts w:asciiTheme="majorEastAsia" w:eastAsiaTheme="majorEastAsia" w:hAnsiTheme="majorEastAsia" w:hint="eastAsia"/>
                <w:sz w:val="18"/>
                <w:szCs w:val="18"/>
              </w:rPr>
              <w:t>００円</w:t>
            </w:r>
          </w:p>
        </w:tc>
      </w:tr>
      <w:tr w:rsidR="0005038B" w:rsidRPr="00242734" w14:paraId="01319FF7" w14:textId="77777777" w:rsidTr="002051C1">
        <w:trPr>
          <w:trHeight w:val="70"/>
        </w:trPr>
        <w:tc>
          <w:tcPr>
            <w:tcW w:w="568" w:type="dxa"/>
            <w:vMerge w:val="restart"/>
            <w:tcBorders>
              <w:right w:val="single" w:sz="8" w:space="0" w:color="auto"/>
            </w:tcBorders>
            <w:textDirection w:val="tbRlV"/>
          </w:tcPr>
          <w:p w14:paraId="0BFF6854" w14:textId="77777777" w:rsidR="0005038B" w:rsidRPr="00242734" w:rsidRDefault="0005038B" w:rsidP="007106AD">
            <w:pPr>
              <w:spacing w:line="220" w:lineRule="exact"/>
              <w:ind w:left="113" w:right="113"/>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世帯全員が市町</w:t>
            </w:r>
          </w:p>
          <w:p w14:paraId="6052180F" w14:textId="77777777" w:rsidR="0005038B" w:rsidRPr="00242734" w:rsidRDefault="0005038B" w:rsidP="007106AD">
            <w:pPr>
              <w:spacing w:line="220" w:lineRule="exact"/>
              <w:ind w:left="113" w:right="113"/>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村民税非課税者</w:t>
            </w:r>
          </w:p>
        </w:tc>
        <w:tc>
          <w:tcPr>
            <w:tcW w:w="3543" w:type="dxa"/>
            <w:tcBorders>
              <w:left w:val="single" w:sz="8" w:space="0" w:color="auto"/>
            </w:tcBorders>
            <w:vAlign w:val="center"/>
          </w:tcPr>
          <w:p w14:paraId="4871E478" w14:textId="77777777" w:rsidR="0005038B" w:rsidRPr="00242734" w:rsidRDefault="0005038B" w:rsidP="007106AD">
            <w:pPr>
              <w:spacing w:line="220" w:lineRule="exac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老齢福祉年金受給者</w:t>
            </w:r>
          </w:p>
        </w:tc>
        <w:tc>
          <w:tcPr>
            <w:tcW w:w="1560" w:type="dxa"/>
            <w:vMerge/>
            <w:vAlign w:val="center"/>
          </w:tcPr>
          <w:p w14:paraId="5456B472" w14:textId="77777777" w:rsidR="0005038B" w:rsidRPr="00242734" w:rsidRDefault="0005038B" w:rsidP="007106AD">
            <w:pPr>
              <w:spacing w:line="300" w:lineRule="exact"/>
              <w:jc w:val="center"/>
              <w:rPr>
                <w:rFonts w:asciiTheme="majorEastAsia" w:eastAsiaTheme="majorEastAsia" w:hAnsiTheme="majorEastAsia"/>
                <w:sz w:val="18"/>
                <w:szCs w:val="18"/>
              </w:rPr>
            </w:pPr>
          </w:p>
        </w:tc>
        <w:tc>
          <w:tcPr>
            <w:tcW w:w="1275" w:type="dxa"/>
            <w:vMerge/>
            <w:vAlign w:val="center"/>
          </w:tcPr>
          <w:p w14:paraId="1D5565FD" w14:textId="77777777" w:rsidR="0005038B" w:rsidRPr="00242734" w:rsidRDefault="0005038B" w:rsidP="007106AD">
            <w:pPr>
              <w:spacing w:line="300" w:lineRule="exact"/>
              <w:jc w:val="right"/>
              <w:rPr>
                <w:rFonts w:asciiTheme="majorEastAsia" w:eastAsiaTheme="majorEastAsia" w:hAnsiTheme="majorEastAsia"/>
                <w:sz w:val="18"/>
                <w:szCs w:val="18"/>
              </w:rPr>
            </w:pPr>
          </w:p>
        </w:tc>
        <w:tc>
          <w:tcPr>
            <w:tcW w:w="1418" w:type="dxa"/>
            <w:vMerge/>
            <w:vAlign w:val="center"/>
          </w:tcPr>
          <w:p w14:paraId="703655F3" w14:textId="77777777" w:rsidR="0005038B" w:rsidRPr="00242734" w:rsidRDefault="0005038B" w:rsidP="007106AD">
            <w:pPr>
              <w:spacing w:line="300" w:lineRule="exact"/>
              <w:jc w:val="right"/>
              <w:rPr>
                <w:rFonts w:asciiTheme="majorEastAsia" w:eastAsiaTheme="majorEastAsia" w:hAnsiTheme="majorEastAsia"/>
                <w:sz w:val="18"/>
                <w:szCs w:val="18"/>
              </w:rPr>
            </w:pPr>
          </w:p>
        </w:tc>
        <w:tc>
          <w:tcPr>
            <w:tcW w:w="1276" w:type="dxa"/>
            <w:vMerge/>
            <w:vAlign w:val="center"/>
          </w:tcPr>
          <w:p w14:paraId="6F8C5092" w14:textId="77777777" w:rsidR="0005038B" w:rsidRPr="00242734" w:rsidRDefault="0005038B" w:rsidP="007106AD">
            <w:pPr>
              <w:spacing w:line="300" w:lineRule="exact"/>
              <w:jc w:val="right"/>
              <w:rPr>
                <w:rFonts w:asciiTheme="majorEastAsia" w:eastAsiaTheme="majorEastAsia" w:hAnsiTheme="majorEastAsia"/>
                <w:sz w:val="18"/>
                <w:szCs w:val="18"/>
              </w:rPr>
            </w:pPr>
          </w:p>
        </w:tc>
        <w:tc>
          <w:tcPr>
            <w:tcW w:w="1417" w:type="dxa"/>
            <w:vMerge/>
            <w:vAlign w:val="center"/>
          </w:tcPr>
          <w:p w14:paraId="74FBF6A2" w14:textId="77777777" w:rsidR="0005038B" w:rsidRPr="00242734" w:rsidRDefault="0005038B" w:rsidP="007106AD">
            <w:pPr>
              <w:spacing w:line="300" w:lineRule="exact"/>
              <w:jc w:val="right"/>
              <w:rPr>
                <w:rFonts w:asciiTheme="majorEastAsia" w:eastAsiaTheme="majorEastAsia" w:hAnsiTheme="majorEastAsia"/>
                <w:sz w:val="18"/>
                <w:szCs w:val="18"/>
              </w:rPr>
            </w:pPr>
          </w:p>
        </w:tc>
      </w:tr>
      <w:tr w:rsidR="0005038B" w:rsidRPr="00242734" w14:paraId="3CE60196" w14:textId="77777777" w:rsidTr="002051C1">
        <w:trPr>
          <w:trHeight w:val="347"/>
        </w:trPr>
        <w:tc>
          <w:tcPr>
            <w:tcW w:w="568" w:type="dxa"/>
            <w:vMerge/>
            <w:tcBorders>
              <w:right w:val="single" w:sz="8" w:space="0" w:color="auto"/>
            </w:tcBorders>
          </w:tcPr>
          <w:p w14:paraId="67D264A0" w14:textId="77777777" w:rsidR="0005038B" w:rsidRPr="00242734" w:rsidRDefault="0005038B" w:rsidP="007106AD">
            <w:pPr>
              <w:spacing w:line="300" w:lineRule="exact"/>
              <w:rPr>
                <w:rFonts w:asciiTheme="majorEastAsia" w:eastAsiaTheme="majorEastAsia" w:hAnsiTheme="majorEastAsia"/>
                <w:sz w:val="18"/>
                <w:szCs w:val="18"/>
              </w:rPr>
            </w:pPr>
          </w:p>
        </w:tc>
        <w:tc>
          <w:tcPr>
            <w:tcW w:w="3543" w:type="dxa"/>
            <w:tcBorders>
              <w:left w:val="single" w:sz="8" w:space="0" w:color="auto"/>
            </w:tcBorders>
            <w:vAlign w:val="center"/>
          </w:tcPr>
          <w:p w14:paraId="0D6B3A2D" w14:textId="14D67EAF" w:rsidR="0005038B" w:rsidRPr="00242734" w:rsidRDefault="0005038B" w:rsidP="007106AD">
            <w:pPr>
              <w:spacing w:line="220" w:lineRule="exac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 xml:space="preserve">公的年金等収入金額とその他の合計所得金額が80万円以下の方 </w:t>
            </w:r>
          </w:p>
        </w:tc>
        <w:tc>
          <w:tcPr>
            <w:tcW w:w="1560" w:type="dxa"/>
            <w:vAlign w:val="center"/>
          </w:tcPr>
          <w:p w14:paraId="65A38C70" w14:textId="7F7E09B9" w:rsidR="0085502F" w:rsidRPr="00242734" w:rsidRDefault="0005038B" w:rsidP="0085502F">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第２段階</w:t>
            </w:r>
            <w:r w:rsidR="0085502F" w:rsidRPr="00242734">
              <w:rPr>
                <w:rFonts w:asciiTheme="majorEastAsia" w:eastAsiaTheme="majorEastAsia" w:hAnsiTheme="majorEastAsia" w:hint="eastAsia"/>
                <w:sz w:val="18"/>
                <w:szCs w:val="18"/>
              </w:rPr>
              <w:t xml:space="preserve"> ※１</w:t>
            </w:r>
          </w:p>
        </w:tc>
        <w:tc>
          <w:tcPr>
            <w:tcW w:w="1275" w:type="dxa"/>
            <w:vMerge/>
            <w:vAlign w:val="center"/>
          </w:tcPr>
          <w:p w14:paraId="4E4F9873" w14:textId="77777777" w:rsidR="0005038B" w:rsidRPr="00242734" w:rsidRDefault="0005038B" w:rsidP="007106AD">
            <w:pPr>
              <w:spacing w:line="300" w:lineRule="exact"/>
              <w:jc w:val="right"/>
              <w:rPr>
                <w:rFonts w:asciiTheme="majorEastAsia" w:eastAsiaTheme="majorEastAsia" w:hAnsiTheme="majorEastAsia"/>
                <w:sz w:val="18"/>
                <w:szCs w:val="18"/>
              </w:rPr>
            </w:pPr>
          </w:p>
        </w:tc>
        <w:tc>
          <w:tcPr>
            <w:tcW w:w="1418" w:type="dxa"/>
            <w:vMerge/>
            <w:vAlign w:val="center"/>
          </w:tcPr>
          <w:p w14:paraId="5E9865F7" w14:textId="77777777" w:rsidR="0005038B" w:rsidRPr="00242734" w:rsidRDefault="0005038B" w:rsidP="007106AD">
            <w:pPr>
              <w:spacing w:line="300" w:lineRule="exact"/>
              <w:jc w:val="right"/>
              <w:rPr>
                <w:rFonts w:asciiTheme="majorEastAsia" w:eastAsiaTheme="majorEastAsia" w:hAnsiTheme="majorEastAsia"/>
                <w:sz w:val="18"/>
                <w:szCs w:val="18"/>
              </w:rPr>
            </w:pPr>
          </w:p>
        </w:tc>
        <w:tc>
          <w:tcPr>
            <w:tcW w:w="1276" w:type="dxa"/>
            <w:vAlign w:val="center"/>
          </w:tcPr>
          <w:p w14:paraId="178CAE0B" w14:textId="77777777" w:rsidR="0005038B" w:rsidRPr="00242734" w:rsidRDefault="0005038B"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３９０円</w:t>
            </w:r>
          </w:p>
        </w:tc>
        <w:tc>
          <w:tcPr>
            <w:tcW w:w="1417" w:type="dxa"/>
            <w:vAlign w:val="center"/>
          </w:tcPr>
          <w:p w14:paraId="0AFD9266" w14:textId="77777777" w:rsidR="0005038B" w:rsidRPr="00242734" w:rsidRDefault="0005038B"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１１,７００円</w:t>
            </w:r>
          </w:p>
        </w:tc>
      </w:tr>
      <w:tr w:rsidR="0005038B" w:rsidRPr="00242734" w14:paraId="458F412B" w14:textId="77777777" w:rsidTr="002051C1">
        <w:trPr>
          <w:trHeight w:val="466"/>
        </w:trPr>
        <w:tc>
          <w:tcPr>
            <w:tcW w:w="568" w:type="dxa"/>
            <w:vMerge/>
            <w:tcBorders>
              <w:right w:val="single" w:sz="8" w:space="0" w:color="auto"/>
            </w:tcBorders>
          </w:tcPr>
          <w:p w14:paraId="5ED7A99D" w14:textId="77777777" w:rsidR="0005038B" w:rsidRPr="00242734" w:rsidRDefault="0005038B" w:rsidP="007106AD">
            <w:pPr>
              <w:spacing w:line="300" w:lineRule="exact"/>
              <w:rPr>
                <w:rFonts w:asciiTheme="majorEastAsia" w:eastAsiaTheme="majorEastAsia" w:hAnsiTheme="majorEastAsia"/>
                <w:sz w:val="18"/>
                <w:szCs w:val="18"/>
              </w:rPr>
            </w:pPr>
          </w:p>
        </w:tc>
        <w:tc>
          <w:tcPr>
            <w:tcW w:w="3543" w:type="dxa"/>
            <w:tcBorders>
              <w:left w:val="single" w:sz="8" w:space="0" w:color="auto"/>
            </w:tcBorders>
            <w:vAlign w:val="center"/>
          </w:tcPr>
          <w:p w14:paraId="1292C8E0" w14:textId="3B39008A" w:rsidR="0005038B" w:rsidRPr="00242734" w:rsidRDefault="0085502F" w:rsidP="007106AD">
            <w:pPr>
              <w:spacing w:line="220" w:lineRule="exac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公的年金等収入金額とその他の合計所得金額が80万円を超え、120万円以下の方</w:t>
            </w:r>
          </w:p>
        </w:tc>
        <w:tc>
          <w:tcPr>
            <w:tcW w:w="1560" w:type="dxa"/>
            <w:vAlign w:val="center"/>
          </w:tcPr>
          <w:p w14:paraId="2430EEE0" w14:textId="79BC4CA9" w:rsidR="0085502F" w:rsidRPr="00242734" w:rsidRDefault="0005038B" w:rsidP="00242734">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第３段階</w:t>
            </w:r>
            <w:r w:rsidR="0085502F" w:rsidRPr="00242734">
              <w:rPr>
                <w:rFonts w:asciiTheme="majorEastAsia" w:eastAsiaTheme="majorEastAsia" w:hAnsiTheme="majorEastAsia" w:hint="eastAsia"/>
                <w:sz w:val="18"/>
                <w:szCs w:val="18"/>
              </w:rPr>
              <w:t>①※２</w:t>
            </w:r>
          </w:p>
        </w:tc>
        <w:tc>
          <w:tcPr>
            <w:tcW w:w="1275" w:type="dxa"/>
            <w:vAlign w:val="center"/>
          </w:tcPr>
          <w:p w14:paraId="0448D561" w14:textId="77777777" w:rsidR="0005038B" w:rsidRPr="00242734" w:rsidRDefault="0005038B"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１,３１０円</w:t>
            </w:r>
          </w:p>
        </w:tc>
        <w:tc>
          <w:tcPr>
            <w:tcW w:w="1418" w:type="dxa"/>
            <w:vAlign w:val="center"/>
          </w:tcPr>
          <w:p w14:paraId="792EA115" w14:textId="77777777" w:rsidR="0005038B" w:rsidRPr="00242734" w:rsidRDefault="0005038B" w:rsidP="00A85FB7">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３９,３００円</w:t>
            </w:r>
          </w:p>
        </w:tc>
        <w:tc>
          <w:tcPr>
            <w:tcW w:w="1276" w:type="dxa"/>
            <w:vAlign w:val="center"/>
          </w:tcPr>
          <w:p w14:paraId="0CE6A156" w14:textId="77777777" w:rsidR="0005038B" w:rsidRPr="00242734" w:rsidRDefault="0005038B"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６５０円</w:t>
            </w:r>
          </w:p>
        </w:tc>
        <w:tc>
          <w:tcPr>
            <w:tcW w:w="1417" w:type="dxa"/>
            <w:vAlign w:val="center"/>
          </w:tcPr>
          <w:p w14:paraId="06C819B7" w14:textId="77777777" w:rsidR="0005038B" w:rsidRPr="00242734" w:rsidRDefault="0005038B" w:rsidP="00A85FB7">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１９,５００円</w:t>
            </w:r>
          </w:p>
        </w:tc>
      </w:tr>
      <w:tr w:rsidR="0005038B" w:rsidRPr="00242734" w14:paraId="38AC260D" w14:textId="77777777" w:rsidTr="002051C1">
        <w:trPr>
          <w:trHeight w:val="289"/>
        </w:trPr>
        <w:tc>
          <w:tcPr>
            <w:tcW w:w="568" w:type="dxa"/>
            <w:vMerge/>
            <w:tcBorders>
              <w:right w:val="single" w:sz="8" w:space="0" w:color="auto"/>
            </w:tcBorders>
          </w:tcPr>
          <w:p w14:paraId="0737D048" w14:textId="77777777" w:rsidR="0005038B" w:rsidRPr="00242734" w:rsidRDefault="0005038B" w:rsidP="007106AD">
            <w:pPr>
              <w:spacing w:line="300" w:lineRule="exact"/>
              <w:rPr>
                <w:rFonts w:asciiTheme="majorEastAsia" w:eastAsiaTheme="majorEastAsia" w:hAnsiTheme="majorEastAsia"/>
                <w:sz w:val="18"/>
                <w:szCs w:val="18"/>
              </w:rPr>
            </w:pPr>
          </w:p>
        </w:tc>
        <w:tc>
          <w:tcPr>
            <w:tcW w:w="3543" w:type="dxa"/>
            <w:tcBorders>
              <w:left w:val="single" w:sz="8" w:space="0" w:color="auto"/>
            </w:tcBorders>
            <w:vAlign w:val="center"/>
          </w:tcPr>
          <w:p w14:paraId="033E0339" w14:textId="6487724E" w:rsidR="0005038B" w:rsidRPr="00242734" w:rsidRDefault="00E1511F" w:rsidP="007106AD">
            <w:pPr>
              <w:spacing w:line="220" w:lineRule="exac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公的年金等収入金額とその他の合計所得金額が</w:t>
            </w:r>
            <w:r w:rsidR="0085502F" w:rsidRPr="00242734">
              <w:rPr>
                <w:rFonts w:asciiTheme="majorEastAsia" w:eastAsiaTheme="majorEastAsia" w:hAnsiTheme="majorEastAsia" w:hint="eastAsia"/>
                <w:sz w:val="18"/>
                <w:szCs w:val="18"/>
              </w:rPr>
              <w:t>120万円を超える方</w:t>
            </w:r>
          </w:p>
        </w:tc>
        <w:tc>
          <w:tcPr>
            <w:tcW w:w="1560" w:type="dxa"/>
            <w:vAlign w:val="center"/>
          </w:tcPr>
          <w:p w14:paraId="7D0E437F" w14:textId="47D5E6D5" w:rsidR="0005038B" w:rsidRPr="00242734" w:rsidRDefault="0085502F" w:rsidP="00242734">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第３段階②※３</w:t>
            </w:r>
          </w:p>
        </w:tc>
        <w:tc>
          <w:tcPr>
            <w:tcW w:w="1275" w:type="dxa"/>
            <w:vAlign w:val="center"/>
          </w:tcPr>
          <w:p w14:paraId="27405C45" w14:textId="3CCA67FC" w:rsidR="0005038B" w:rsidRPr="00242734" w:rsidRDefault="0085502F"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１,３</w:t>
            </w:r>
            <w:r w:rsidR="003C6713" w:rsidRPr="00242734">
              <w:rPr>
                <w:rFonts w:asciiTheme="majorEastAsia" w:eastAsiaTheme="majorEastAsia" w:hAnsiTheme="majorEastAsia" w:hint="eastAsia"/>
                <w:sz w:val="18"/>
                <w:szCs w:val="18"/>
              </w:rPr>
              <w:t>１</w:t>
            </w:r>
            <w:r w:rsidRPr="00242734">
              <w:rPr>
                <w:rFonts w:asciiTheme="majorEastAsia" w:eastAsiaTheme="majorEastAsia" w:hAnsiTheme="majorEastAsia" w:hint="eastAsia"/>
                <w:sz w:val="18"/>
                <w:szCs w:val="18"/>
              </w:rPr>
              <w:t>０円</w:t>
            </w:r>
          </w:p>
        </w:tc>
        <w:tc>
          <w:tcPr>
            <w:tcW w:w="1418" w:type="dxa"/>
            <w:vAlign w:val="center"/>
          </w:tcPr>
          <w:p w14:paraId="6B209AA8" w14:textId="7DDC9251" w:rsidR="0005038B" w:rsidRPr="00242734" w:rsidRDefault="00E1511F" w:rsidP="00A85FB7">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３９,３００円</w:t>
            </w:r>
          </w:p>
        </w:tc>
        <w:tc>
          <w:tcPr>
            <w:tcW w:w="1276" w:type="dxa"/>
            <w:vAlign w:val="center"/>
          </w:tcPr>
          <w:p w14:paraId="5CDA05D5" w14:textId="2F102177" w:rsidR="0005038B" w:rsidRPr="00242734" w:rsidRDefault="003C6713"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１,３６０円</w:t>
            </w:r>
          </w:p>
        </w:tc>
        <w:tc>
          <w:tcPr>
            <w:tcW w:w="1417" w:type="dxa"/>
            <w:vAlign w:val="center"/>
          </w:tcPr>
          <w:p w14:paraId="331E9E50" w14:textId="775F6FB4" w:rsidR="0005038B" w:rsidRPr="00242734" w:rsidRDefault="00E1511F" w:rsidP="00A85FB7">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４０,８００円</w:t>
            </w:r>
          </w:p>
        </w:tc>
      </w:tr>
      <w:tr w:rsidR="0085502F" w:rsidRPr="00242734" w14:paraId="191D1BA1" w14:textId="77777777" w:rsidTr="0025533A">
        <w:trPr>
          <w:trHeight w:val="111"/>
        </w:trPr>
        <w:tc>
          <w:tcPr>
            <w:tcW w:w="4111" w:type="dxa"/>
            <w:gridSpan w:val="2"/>
          </w:tcPr>
          <w:p w14:paraId="2FFE6E6B" w14:textId="4B883BFE" w:rsidR="00C71FF8" w:rsidRPr="00242734" w:rsidRDefault="00C71FF8" w:rsidP="003014E5">
            <w:pPr>
              <w:spacing w:line="240" w:lineRule="exact"/>
              <w:ind w:firstLineChars="100" w:firstLine="180"/>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上記以外の方（住民税課税世帯の方）</w:t>
            </w:r>
          </w:p>
        </w:tc>
        <w:tc>
          <w:tcPr>
            <w:tcW w:w="1560" w:type="dxa"/>
            <w:vAlign w:val="center"/>
          </w:tcPr>
          <w:p w14:paraId="4EDEBD70" w14:textId="0C1CFD7C" w:rsidR="003C6713" w:rsidRPr="00242734" w:rsidRDefault="00C71FF8" w:rsidP="005163BB">
            <w:pPr>
              <w:spacing w:line="300" w:lineRule="exact"/>
              <w:jc w:val="center"/>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第４段階</w:t>
            </w:r>
          </w:p>
        </w:tc>
        <w:tc>
          <w:tcPr>
            <w:tcW w:w="1275" w:type="dxa"/>
            <w:vAlign w:val="center"/>
          </w:tcPr>
          <w:p w14:paraId="52163EDD" w14:textId="77777777" w:rsidR="00C71FF8" w:rsidRPr="00242734" w:rsidRDefault="00C71FF8" w:rsidP="009154BE">
            <w:pPr>
              <w:wordWrap w:val="0"/>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２,００６円</w:t>
            </w:r>
          </w:p>
        </w:tc>
        <w:tc>
          <w:tcPr>
            <w:tcW w:w="1418" w:type="dxa"/>
            <w:vAlign w:val="center"/>
          </w:tcPr>
          <w:p w14:paraId="3A768192" w14:textId="77777777" w:rsidR="00C71FF8" w:rsidRPr="00242734" w:rsidRDefault="00C71FF8" w:rsidP="00A85FB7">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６０,１８０円</w:t>
            </w:r>
          </w:p>
        </w:tc>
        <w:tc>
          <w:tcPr>
            <w:tcW w:w="1276" w:type="dxa"/>
            <w:vAlign w:val="center"/>
          </w:tcPr>
          <w:p w14:paraId="6F559D58" w14:textId="0B20E448" w:rsidR="00C71FF8" w:rsidRPr="00242734" w:rsidRDefault="0005038B" w:rsidP="009154BE">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１</w:t>
            </w:r>
            <w:r w:rsidR="002051C1">
              <w:rPr>
                <w:rFonts w:asciiTheme="majorEastAsia" w:eastAsiaTheme="majorEastAsia" w:hAnsiTheme="majorEastAsia" w:hint="eastAsia"/>
                <w:sz w:val="18"/>
                <w:szCs w:val="18"/>
              </w:rPr>
              <w:t>,</w:t>
            </w:r>
            <w:r w:rsidRPr="00242734">
              <w:rPr>
                <w:rFonts w:asciiTheme="majorEastAsia" w:eastAsiaTheme="majorEastAsia" w:hAnsiTheme="majorEastAsia" w:hint="eastAsia"/>
                <w:sz w:val="18"/>
                <w:szCs w:val="18"/>
              </w:rPr>
              <w:t>４４５</w:t>
            </w:r>
            <w:r w:rsidR="00C71FF8" w:rsidRPr="00242734">
              <w:rPr>
                <w:rFonts w:asciiTheme="majorEastAsia" w:eastAsiaTheme="majorEastAsia" w:hAnsiTheme="majorEastAsia" w:hint="eastAsia"/>
                <w:sz w:val="18"/>
                <w:szCs w:val="18"/>
              </w:rPr>
              <w:t>円</w:t>
            </w:r>
          </w:p>
        </w:tc>
        <w:tc>
          <w:tcPr>
            <w:tcW w:w="1417" w:type="dxa"/>
            <w:vAlign w:val="center"/>
          </w:tcPr>
          <w:p w14:paraId="42823AF8" w14:textId="1A23DB95" w:rsidR="00C71FF8" w:rsidRPr="00242734" w:rsidRDefault="0005038B" w:rsidP="007106AD">
            <w:pPr>
              <w:spacing w:line="300" w:lineRule="exact"/>
              <w:jc w:val="righ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４３,３５０</w:t>
            </w:r>
            <w:r w:rsidR="00C71FF8" w:rsidRPr="00242734">
              <w:rPr>
                <w:rFonts w:asciiTheme="majorEastAsia" w:eastAsiaTheme="majorEastAsia" w:hAnsiTheme="majorEastAsia" w:hint="eastAsia"/>
                <w:sz w:val="18"/>
                <w:szCs w:val="18"/>
              </w:rPr>
              <w:t>円</w:t>
            </w:r>
          </w:p>
        </w:tc>
      </w:tr>
    </w:tbl>
    <w:p w14:paraId="0CB9B9AC" w14:textId="23C57306" w:rsidR="003C2B04" w:rsidRPr="00242734" w:rsidRDefault="003C2B04" w:rsidP="002051C1">
      <w:pPr>
        <w:spacing w:line="300" w:lineRule="exact"/>
        <w:ind w:rightChars="-350" w:right="-735"/>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w:t>
      </w:r>
      <w:r w:rsidR="0085502F" w:rsidRPr="00242734">
        <w:rPr>
          <w:rFonts w:asciiTheme="majorEastAsia" w:eastAsiaTheme="majorEastAsia" w:hAnsiTheme="majorEastAsia" w:hint="eastAsia"/>
          <w:sz w:val="18"/>
          <w:szCs w:val="18"/>
        </w:rPr>
        <w:t>１</w:t>
      </w:r>
      <w:r w:rsidR="00C71FF8" w:rsidRPr="00242734">
        <w:rPr>
          <w:rFonts w:asciiTheme="majorEastAsia" w:eastAsiaTheme="majorEastAsia" w:hAnsiTheme="majorEastAsia" w:hint="eastAsia"/>
          <w:sz w:val="18"/>
          <w:szCs w:val="18"/>
        </w:rPr>
        <w:t xml:space="preserve">　</w:t>
      </w:r>
      <w:r w:rsidRPr="00242734">
        <w:rPr>
          <w:rFonts w:asciiTheme="majorEastAsia" w:eastAsiaTheme="majorEastAsia" w:hAnsiTheme="majorEastAsia" w:hint="eastAsia"/>
          <w:sz w:val="18"/>
          <w:szCs w:val="18"/>
        </w:rPr>
        <w:t>預貯金等が単身で</w:t>
      </w:r>
      <w:r w:rsidR="003C6713" w:rsidRPr="00242734">
        <w:rPr>
          <w:rFonts w:asciiTheme="majorEastAsia" w:eastAsiaTheme="majorEastAsia" w:hAnsiTheme="majorEastAsia" w:hint="eastAsia"/>
          <w:sz w:val="18"/>
          <w:szCs w:val="18"/>
        </w:rPr>
        <w:t>650</w:t>
      </w:r>
      <w:r w:rsidRPr="00242734">
        <w:rPr>
          <w:rFonts w:asciiTheme="majorEastAsia" w:eastAsiaTheme="majorEastAsia" w:hAnsiTheme="majorEastAsia" w:hint="eastAsia"/>
          <w:sz w:val="18"/>
          <w:szCs w:val="18"/>
        </w:rPr>
        <w:t>万円、夫婦世帯で</w:t>
      </w:r>
      <w:r w:rsidR="003C6713" w:rsidRPr="00242734">
        <w:rPr>
          <w:rFonts w:asciiTheme="majorEastAsia" w:eastAsiaTheme="majorEastAsia" w:hAnsiTheme="majorEastAsia" w:hint="eastAsia"/>
          <w:sz w:val="18"/>
          <w:szCs w:val="18"/>
        </w:rPr>
        <w:t>1,650</w:t>
      </w:r>
      <w:r w:rsidRPr="00242734">
        <w:rPr>
          <w:rFonts w:asciiTheme="majorEastAsia" w:eastAsiaTheme="majorEastAsia" w:hAnsiTheme="majorEastAsia" w:hint="eastAsia"/>
          <w:sz w:val="18"/>
          <w:szCs w:val="18"/>
        </w:rPr>
        <w:t>万円以上ある方は、減免制度の対象外になります。</w:t>
      </w:r>
    </w:p>
    <w:p w14:paraId="2A7B531E" w14:textId="75C8DABE" w:rsidR="0085502F" w:rsidRPr="00242734" w:rsidRDefault="0085502F" w:rsidP="002051C1">
      <w:pPr>
        <w:spacing w:line="300" w:lineRule="exact"/>
        <w:ind w:rightChars="-350" w:right="-735"/>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 xml:space="preserve">※２　</w:t>
      </w:r>
      <w:r w:rsidR="003C6713" w:rsidRPr="00242734">
        <w:rPr>
          <w:rFonts w:asciiTheme="majorEastAsia" w:eastAsiaTheme="majorEastAsia" w:hAnsiTheme="majorEastAsia" w:hint="eastAsia"/>
          <w:sz w:val="18"/>
          <w:szCs w:val="18"/>
        </w:rPr>
        <w:t>預貯金等が単身で550万円、夫婦世帯で1,550万円以上ある方は、減免制度の対象外になります。</w:t>
      </w:r>
    </w:p>
    <w:p w14:paraId="5753C1D3" w14:textId="2DAA1449" w:rsidR="0085502F" w:rsidRPr="00242734" w:rsidRDefault="003C6713" w:rsidP="002051C1">
      <w:pPr>
        <w:spacing w:line="300" w:lineRule="exact"/>
        <w:ind w:rightChars="-350" w:right="-735"/>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※３　預貯金等が単身で500万円、夫婦世帯で1,500万円以上ある方は、減免制度の対象外になります。</w:t>
      </w:r>
    </w:p>
    <w:p w14:paraId="4C14A837" w14:textId="77777777" w:rsidR="003C2B04" w:rsidRPr="0025533A" w:rsidRDefault="003C2B04" w:rsidP="003C2B04">
      <w:pPr>
        <w:spacing w:line="300" w:lineRule="exact"/>
        <w:ind w:leftChars="1" w:left="664" w:hangingChars="414" w:hanging="662"/>
        <w:rPr>
          <w:rFonts w:asciiTheme="majorEastAsia" w:eastAsiaTheme="majorEastAsia" w:hAnsiTheme="majorEastAsia"/>
          <w:sz w:val="16"/>
          <w:szCs w:val="16"/>
        </w:rPr>
      </w:pPr>
    </w:p>
    <w:p w14:paraId="4F8630AD" w14:textId="77777777" w:rsidR="003C2B04" w:rsidRPr="00967219" w:rsidRDefault="003C2B04" w:rsidP="003C2B04">
      <w:pPr>
        <w:spacing w:line="300" w:lineRule="exact"/>
        <w:ind w:leftChars="1" w:left="1166" w:hangingChars="414" w:hanging="1164"/>
        <w:rPr>
          <w:rFonts w:asciiTheme="majorEastAsia" w:eastAsiaTheme="majorEastAsia" w:hAnsiTheme="majorEastAsia"/>
          <w:sz w:val="22"/>
        </w:rPr>
      </w:pPr>
      <w:r w:rsidRPr="00967219">
        <w:rPr>
          <w:rFonts w:asciiTheme="majorEastAsia" w:eastAsiaTheme="majorEastAsia" w:hAnsiTheme="majorEastAsia" w:hint="eastAsia"/>
          <w:b/>
          <w:sz w:val="28"/>
          <w:szCs w:val="28"/>
        </w:rPr>
        <w:t>３．高額介護サービス費</w:t>
      </w:r>
    </w:p>
    <w:p w14:paraId="40D12DF9" w14:textId="14BB6B2C" w:rsidR="00622BFA" w:rsidRPr="002051C1" w:rsidRDefault="003C2B04" w:rsidP="00120EFC">
      <w:pPr>
        <w:spacing w:line="300" w:lineRule="exact"/>
        <w:ind w:leftChars="101" w:left="777" w:hangingChars="314" w:hanging="565"/>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（介護保険負担割合の合計額が一定の上限額を超えた分が払い戻しされます。）</w:t>
      </w:r>
    </w:p>
    <w:tbl>
      <w:tblPr>
        <w:tblStyle w:val="a5"/>
        <w:tblW w:w="10489" w:type="dxa"/>
        <w:tblInd w:w="279" w:type="dxa"/>
        <w:tblLook w:val="04A0" w:firstRow="1" w:lastRow="0" w:firstColumn="1" w:lastColumn="0" w:noHBand="0" w:noVBand="1"/>
      </w:tblPr>
      <w:tblGrid>
        <w:gridCol w:w="2268"/>
        <w:gridCol w:w="5812"/>
        <w:gridCol w:w="2409"/>
      </w:tblGrid>
      <w:tr w:rsidR="00622BFA" w:rsidRPr="002051C1" w14:paraId="771DA681" w14:textId="77777777" w:rsidTr="0025533A">
        <w:trPr>
          <w:trHeight w:val="114"/>
        </w:trPr>
        <w:tc>
          <w:tcPr>
            <w:tcW w:w="8080" w:type="dxa"/>
            <w:gridSpan w:val="2"/>
            <w:tcBorders>
              <w:bottom w:val="double" w:sz="4" w:space="0" w:color="auto"/>
              <w:right w:val="double" w:sz="4" w:space="0" w:color="auto"/>
            </w:tcBorders>
            <w:vAlign w:val="center"/>
          </w:tcPr>
          <w:p w14:paraId="6A3F112A" w14:textId="6E03C12D" w:rsidR="00622BFA" w:rsidRPr="002051C1" w:rsidRDefault="00622BFA" w:rsidP="006F2290">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区　分</w:t>
            </w:r>
          </w:p>
        </w:tc>
        <w:tc>
          <w:tcPr>
            <w:tcW w:w="2409" w:type="dxa"/>
            <w:tcBorders>
              <w:left w:val="double" w:sz="4" w:space="0" w:color="auto"/>
              <w:bottom w:val="double" w:sz="4" w:space="0" w:color="auto"/>
            </w:tcBorders>
            <w:vAlign w:val="center"/>
          </w:tcPr>
          <w:p w14:paraId="1082705F" w14:textId="636D0965" w:rsidR="00622BFA" w:rsidRPr="002051C1" w:rsidRDefault="00622BFA" w:rsidP="006F2290">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負担の上限額（月額）</w:t>
            </w:r>
          </w:p>
        </w:tc>
      </w:tr>
      <w:tr w:rsidR="00622BFA" w:rsidRPr="002051C1" w14:paraId="7E49EB49" w14:textId="77777777" w:rsidTr="0025533A">
        <w:trPr>
          <w:trHeight w:val="197"/>
        </w:trPr>
        <w:tc>
          <w:tcPr>
            <w:tcW w:w="8080" w:type="dxa"/>
            <w:gridSpan w:val="2"/>
            <w:tcBorders>
              <w:top w:val="double" w:sz="4" w:space="0" w:color="auto"/>
              <w:right w:val="double" w:sz="4" w:space="0" w:color="auto"/>
            </w:tcBorders>
            <w:vAlign w:val="center"/>
          </w:tcPr>
          <w:p w14:paraId="2738250E" w14:textId="3F9B3229" w:rsidR="00622BFA" w:rsidRPr="002051C1" w:rsidRDefault="00622BFA" w:rsidP="00622BFA">
            <w:pPr>
              <w:spacing w:line="300" w:lineRule="exact"/>
              <w:ind w:firstLineChars="100" w:firstLine="180"/>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課税所得６９０万円（年収約１,１６０万円）以上</w:t>
            </w:r>
          </w:p>
        </w:tc>
        <w:tc>
          <w:tcPr>
            <w:tcW w:w="2409" w:type="dxa"/>
            <w:tcBorders>
              <w:top w:val="double" w:sz="4" w:space="0" w:color="auto"/>
              <w:left w:val="double" w:sz="4" w:space="0" w:color="auto"/>
            </w:tcBorders>
            <w:vAlign w:val="center"/>
          </w:tcPr>
          <w:p w14:paraId="2FF2523E" w14:textId="74DEA409" w:rsidR="00622BFA" w:rsidRPr="002051C1" w:rsidRDefault="00622BFA" w:rsidP="00622BFA">
            <w:pPr>
              <w:spacing w:line="30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１４０,１００円（世帯）</w:t>
            </w:r>
          </w:p>
        </w:tc>
      </w:tr>
      <w:tr w:rsidR="00622BFA" w:rsidRPr="002051C1" w14:paraId="0C41F009" w14:textId="77777777" w:rsidTr="0025533A">
        <w:trPr>
          <w:trHeight w:val="70"/>
        </w:trPr>
        <w:tc>
          <w:tcPr>
            <w:tcW w:w="8080" w:type="dxa"/>
            <w:gridSpan w:val="2"/>
            <w:tcBorders>
              <w:right w:val="double" w:sz="4" w:space="0" w:color="auto"/>
            </w:tcBorders>
            <w:vAlign w:val="center"/>
          </w:tcPr>
          <w:p w14:paraId="5B48930C" w14:textId="33C86C5B" w:rsidR="00622BFA" w:rsidRPr="002051C1" w:rsidRDefault="00622BFA" w:rsidP="002051C1">
            <w:pPr>
              <w:spacing w:line="300" w:lineRule="exact"/>
              <w:ind w:firstLineChars="100" w:firstLine="180"/>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課税所得３８０万円（年収約７７０万円）～課税所得６９０万円（年収約１,１６０万円）未満</w:t>
            </w:r>
          </w:p>
        </w:tc>
        <w:tc>
          <w:tcPr>
            <w:tcW w:w="2409" w:type="dxa"/>
            <w:tcBorders>
              <w:left w:val="double" w:sz="4" w:space="0" w:color="auto"/>
            </w:tcBorders>
            <w:vAlign w:val="center"/>
          </w:tcPr>
          <w:p w14:paraId="0A3E1F42" w14:textId="5A7694F8" w:rsidR="00622BFA" w:rsidRPr="002051C1" w:rsidRDefault="00622BFA" w:rsidP="00622BFA">
            <w:pPr>
              <w:spacing w:line="30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９３,０００円（世帯）</w:t>
            </w:r>
          </w:p>
        </w:tc>
      </w:tr>
      <w:tr w:rsidR="00622BFA" w:rsidRPr="002051C1" w14:paraId="116BA9F3" w14:textId="77777777" w:rsidTr="0025533A">
        <w:trPr>
          <w:trHeight w:val="155"/>
        </w:trPr>
        <w:tc>
          <w:tcPr>
            <w:tcW w:w="8080" w:type="dxa"/>
            <w:gridSpan w:val="2"/>
            <w:tcBorders>
              <w:bottom w:val="single" w:sz="4" w:space="0" w:color="auto"/>
              <w:right w:val="double" w:sz="4" w:space="0" w:color="auto"/>
            </w:tcBorders>
            <w:vAlign w:val="center"/>
          </w:tcPr>
          <w:p w14:paraId="4923B997" w14:textId="7200940D" w:rsidR="00622BFA" w:rsidRPr="002051C1" w:rsidRDefault="00622BFA" w:rsidP="00622BFA">
            <w:pPr>
              <w:spacing w:line="300" w:lineRule="exact"/>
              <w:ind w:firstLineChars="100" w:firstLine="180"/>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市町村民税～課税所得３８０万円（年収約７７０万円）未満</w:t>
            </w:r>
          </w:p>
        </w:tc>
        <w:tc>
          <w:tcPr>
            <w:tcW w:w="2409" w:type="dxa"/>
            <w:tcBorders>
              <w:left w:val="double" w:sz="4" w:space="0" w:color="auto"/>
            </w:tcBorders>
            <w:vAlign w:val="center"/>
          </w:tcPr>
          <w:p w14:paraId="7A93C14D" w14:textId="208D49E1" w:rsidR="00622BFA" w:rsidRPr="002051C1" w:rsidRDefault="00622BFA" w:rsidP="00622BFA">
            <w:pPr>
              <w:spacing w:line="30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４４,４００円（世帯）</w:t>
            </w:r>
          </w:p>
        </w:tc>
      </w:tr>
      <w:tr w:rsidR="00622BFA" w:rsidRPr="002051C1" w14:paraId="5F653B3D" w14:textId="77777777" w:rsidTr="0025533A">
        <w:trPr>
          <w:trHeight w:val="131"/>
        </w:trPr>
        <w:tc>
          <w:tcPr>
            <w:tcW w:w="8080" w:type="dxa"/>
            <w:gridSpan w:val="2"/>
            <w:tcBorders>
              <w:bottom w:val="nil"/>
              <w:right w:val="double" w:sz="4" w:space="0" w:color="auto"/>
            </w:tcBorders>
            <w:vAlign w:val="center"/>
          </w:tcPr>
          <w:p w14:paraId="251FC541" w14:textId="3BF35F3F" w:rsidR="00622BFA" w:rsidRPr="002051C1" w:rsidRDefault="00622BFA" w:rsidP="00622BFA">
            <w:pPr>
              <w:spacing w:line="300" w:lineRule="exact"/>
              <w:ind w:firstLineChars="100" w:firstLine="180"/>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世帯の全員が</w:t>
            </w:r>
            <w:r w:rsidR="00242734" w:rsidRPr="002051C1">
              <w:rPr>
                <w:rFonts w:asciiTheme="majorEastAsia" w:eastAsiaTheme="majorEastAsia" w:hAnsiTheme="majorEastAsia" w:hint="eastAsia"/>
                <w:sz w:val="18"/>
                <w:szCs w:val="18"/>
              </w:rPr>
              <w:t>市町村民税非課税</w:t>
            </w:r>
          </w:p>
        </w:tc>
        <w:tc>
          <w:tcPr>
            <w:tcW w:w="2409" w:type="dxa"/>
            <w:tcBorders>
              <w:left w:val="double" w:sz="4" w:space="0" w:color="auto"/>
            </w:tcBorders>
            <w:vAlign w:val="center"/>
          </w:tcPr>
          <w:p w14:paraId="4EDF163F" w14:textId="50EDEFE2" w:rsidR="00622BFA" w:rsidRPr="002051C1" w:rsidRDefault="0025533A" w:rsidP="0025533A">
            <w:pPr>
              <w:spacing w:line="30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２４,６００円（世帯）</w:t>
            </w:r>
          </w:p>
        </w:tc>
      </w:tr>
      <w:tr w:rsidR="00242734" w:rsidRPr="002051C1" w14:paraId="6798F39F" w14:textId="77777777" w:rsidTr="0025533A">
        <w:trPr>
          <w:trHeight w:val="275"/>
        </w:trPr>
        <w:tc>
          <w:tcPr>
            <w:tcW w:w="2268" w:type="dxa"/>
            <w:tcBorders>
              <w:top w:val="nil"/>
              <w:right w:val="single" w:sz="4" w:space="0" w:color="auto"/>
            </w:tcBorders>
            <w:vAlign w:val="center"/>
          </w:tcPr>
          <w:p w14:paraId="7A75A670" w14:textId="77777777" w:rsidR="00242734" w:rsidRPr="002051C1" w:rsidRDefault="00242734" w:rsidP="00537F2A">
            <w:pPr>
              <w:spacing w:line="300" w:lineRule="exact"/>
              <w:jc w:val="center"/>
              <w:rPr>
                <w:rFonts w:asciiTheme="majorEastAsia" w:eastAsiaTheme="majorEastAsia" w:hAnsiTheme="majorEastAsia"/>
                <w:sz w:val="18"/>
                <w:szCs w:val="18"/>
              </w:rPr>
            </w:pPr>
          </w:p>
        </w:tc>
        <w:tc>
          <w:tcPr>
            <w:tcW w:w="5812" w:type="dxa"/>
            <w:tcBorders>
              <w:left w:val="single" w:sz="4" w:space="0" w:color="auto"/>
              <w:right w:val="double" w:sz="4" w:space="0" w:color="auto"/>
            </w:tcBorders>
            <w:vAlign w:val="center"/>
          </w:tcPr>
          <w:p w14:paraId="3AF1ADEC" w14:textId="39E52B81" w:rsidR="00242734" w:rsidRPr="002051C1" w:rsidRDefault="00242734" w:rsidP="00242734">
            <w:pPr>
              <w:spacing w:line="300" w:lineRule="exac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前年の公的年金等収入金額とその他の合計所得金額の合計が８０万円以下の方等</w:t>
            </w:r>
          </w:p>
        </w:tc>
        <w:tc>
          <w:tcPr>
            <w:tcW w:w="2409" w:type="dxa"/>
            <w:tcBorders>
              <w:left w:val="double" w:sz="4" w:space="0" w:color="auto"/>
            </w:tcBorders>
            <w:vAlign w:val="center"/>
          </w:tcPr>
          <w:p w14:paraId="74384824" w14:textId="50E23539" w:rsidR="00242734" w:rsidRPr="002051C1" w:rsidRDefault="00242734" w:rsidP="00622BFA">
            <w:pPr>
              <w:spacing w:line="30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２４,６００円（世帯）</w:t>
            </w:r>
          </w:p>
          <w:p w14:paraId="64A9F7EC" w14:textId="1F3AF48E" w:rsidR="00242734" w:rsidRPr="002051C1" w:rsidRDefault="00242734" w:rsidP="00622BFA">
            <w:pPr>
              <w:spacing w:line="30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１５,０００円（個人）</w:t>
            </w:r>
          </w:p>
        </w:tc>
      </w:tr>
      <w:tr w:rsidR="00242734" w:rsidRPr="002051C1" w14:paraId="697DE093" w14:textId="77777777" w:rsidTr="0025533A">
        <w:tc>
          <w:tcPr>
            <w:tcW w:w="8080" w:type="dxa"/>
            <w:gridSpan w:val="2"/>
            <w:tcBorders>
              <w:right w:val="double" w:sz="4" w:space="0" w:color="auto"/>
            </w:tcBorders>
            <w:vAlign w:val="center"/>
          </w:tcPr>
          <w:p w14:paraId="05A5CCB4" w14:textId="52DB11B4" w:rsidR="00242734" w:rsidRPr="002051C1" w:rsidRDefault="00242734" w:rsidP="00242734">
            <w:pPr>
              <w:spacing w:line="300" w:lineRule="exac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 xml:space="preserve">　生活保護を受給している方等</w:t>
            </w:r>
          </w:p>
        </w:tc>
        <w:tc>
          <w:tcPr>
            <w:tcW w:w="2409" w:type="dxa"/>
            <w:tcBorders>
              <w:left w:val="double" w:sz="4" w:space="0" w:color="auto"/>
            </w:tcBorders>
            <w:vAlign w:val="center"/>
          </w:tcPr>
          <w:p w14:paraId="44AADA1A" w14:textId="2D5AF024" w:rsidR="00242734" w:rsidRPr="002051C1" w:rsidRDefault="00242734" w:rsidP="00622BFA">
            <w:pPr>
              <w:spacing w:line="30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１５,０００円（個人）</w:t>
            </w:r>
          </w:p>
        </w:tc>
      </w:tr>
    </w:tbl>
    <w:p w14:paraId="58A24091" w14:textId="77777777" w:rsidR="003C2B04" w:rsidRPr="0025533A" w:rsidRDefault="003C2B04" w:rsidP="003C2B04">
      <w:pPr>
        <w:spacing w:line="300" w:lineRule="exact"/>
        <w:ind w:leftChars="1" w:left="664" w:hangingChars="414" w:hanging="662"/>
        <w:rPr>
          <w:rFonts w:asciiTheme="majorEastAsia" w:eastAsiaTheme="majorEastAsia" w:hAnsiTheme="majorEastAsia"/>
          <w:sz w:val="16"/>
          <w:szCs w:val="16"/>
        </w:rPr>
      </w:pPr>
    </w:p>
    <w:p w14:paraId="6393D676" w14:textId="77777777" w:rsidR="003C2B04" w:rsidRPr="00967219" w:rsidRDefault="003C2B04" w:rsidP="00537F2A">
      <w:pPr>
        <w:tabs>
          <w:tab w:val="left" w:pos="6810"/>
        </w:tabs>
        <w:spacing w:line="300" w:lineRule="exact"/>
        <w:ind w:leftChars="1" w:left="1166" w:hangingChars="414" w:hanging="1164"/>
        <w:rPr>
          <w:rFonts w:asciiTheme="majorEastAsia" w:eastAsiaTheme="majorEastAsia" w:hAnsiTheme="majorEastAsia"/>
          <w:sz w:val="22"/>
        </w:rPr>
      </w:pPr>
      <w:r w:rsidRPr="00967219">
        <w:rPr>
          <w:rFonts w:asciiTheme="majorEastAsia" w:eastAsiaTheme="majorEastAsia" w:hAnsiTheme="majorEastAsia" w:hint="eastAsia"/>
          <w:b/>
          <w:sz w:val="28"/>
          <w:szCs w:val="28"/>
        </w:rPr>
        <w:t>４．電気料金</w:t>
      </w:r>
      <w:r w:rsidR="00537F2A" w:rsidRPr="00967219">
        <w:rPr>
          <w:rFonts w:asciiTheme="majorEastAsia" w:eastAsiaTheme="majorEastAsia" w:hAnsiTheme="majorEastAsia"/>
          <w:b/>
          <w:sz w:val="28"/>
          <w:szCs w:val="28"/>
        </w:rPr>
        <w:tab/>
      </w:r>
    </w:p>
    <w:p w14:paraId="39975A43" w14:textId="77777777" w:rsidR="003C2B04" w:rsidRPr="002051C1" w:rsidRDefault="00877F85" w:rsidP="00242734">
      <w:pPr>
        <w:spacing w:line="300" w:lineRule="exact"/>
        <w:ind w:leftChars="101" w:left="903" w:hangingChars="314" w:hanging="691"/>
        <w:rPr>
          <w:rFonts w:asciiTheme="majorEastAsia" w:eastAsiaTheme="majorEastAsia" w:hAnsiTheme="majorEastAsia"/>
          <w:sz w:val="18"/>
          <w:szCs w:val="18"/>
        </w:rPr>
      </w:pPr>
      <w:r w:rsidRPr="00967219">
        <w:rPr>
          <w:rFonts w:asciiTheme="majorEastAsia" w:eastAsiaTheme="majorEastAsia" w:hAnsiTheme="majorEastAsia" w:hint="eastAsia"/>
          <w:sz w:val="22"/>
        </w:rPr>
        <w:t xml:space="preserve">　</w:t>
      </w:r>
      <w:r w:rsidRPr="002051C1">
        <w:rPr>
          <w:rFonts w:asciiTheme="majorEastAsia" w:eastAsiaTheme="majorEastAsia" w:hAnsiTheme="majorEastAsia" w:hint="eastAsia"/>
          <w:sz w:val="18"/>
          <w:szCs w:val="18"/>
        </w:rPr>
        <w:t>持ち込まれた</w:t>
      </w:r>
      <w:r w:rsidR="003C2B04" w:rsidRPr="002051C1">
        <w:rPr>
          <w:rFonts w:asciiTheme="majorEastAsia" w:eastAsiaTheme="majorEastAsia" w:hAnsiTheme="majorEastAsia" w:hint="eastAsia"/>
          <w:sz w:val="18"/>
          <w:szCs w:val="18"/>
        </w:rPr>
        <w:t>以下の電化製品に関しては、入居日</w:t>
      </w:r>
      <w:r w:rsidRPr="002051C1">
        <w:rPr>
          <w:rFonts w:asciiTheme="majorEastAsia" w:eastAsiaTheme="majorEastAsia" w:hAnsiTheme="majorEastAsia" w:hint="eastAsia"/>
          <w:sz w:val="18"/>
          <w:szCs w:val="18"/>
        </w:rPr>
        <w:t>の月</w:t>
      </w:r>
      <w:r w:rsidR="003C2B04" w:rsidRPr="002051C1">
        <w:rPr>
          <w:rFonts w:asciiTheme="majorEastAsia" w:eastAsiaTheme="majorEastAsia" w:hAnsiTheme="majorEastAsia" w:hint="eastAsia"/>
          <w:sz w:val="18"/>
          <w:szCs w:val="18"/>
        </w:rPr>
        <w:t>から</w:t>
      </w:r>
      <w:r w:rsidRPr="002051C1">
        <w:rPr>
          <w:rFonts w:asciiTheme="majorEastAsia" w:eastAsiaTheme="majorEastAsia" w:hAnsiTheme="majorEastAsia" w:hint="eastAsia"/>
          <w:sz w:val="18"/>
          <w:szCs w:val="18"/>
        </w:rPr>
        <w:t>ご</w:t>
      </w:r>
      <w:r w:rsidR="003C2B04" w:rsidRPr="002051C1">
        <w:rPr>
          <w:rFonts w:asciiTheme="majorEastAsia" w:eastAsiaTheme="majorEastAsia" w:hAnsiTheme="majorEastAsia" w:hint="eastAsia"/>
          <w:sz w:val="18"/>
          <w:szCs w:val="18"/>
        </w:rPr>
        <w:t>負担していただきます。</w:t>
      </w:r>
    </w:p>
    <w:tbl>
      <w:tblPr>
        <w:tblStyle w:val="a5"/>
        <w:tblW w:w="0" w:type="auto"/>
        <w:tblInd w:w="481" w:type="dxa"/>
        <w:tblBorders>
          <w:insideV w:val="double" w:sz="4" w:space="0" w:color="auto"/>
        </w:tblBorders>
        <w:tblLook w:val="04A0" w:firstRow="1" w:lastRow="0" w:firstColumn="1" w:lastColumn="0" w:noHBand="0" w:noVBand="1"/>
      </w:tblPr>
      <w:tblGrid>
        <w:gridCol w:w="1722"/>
        <w:gridCol w:w="1620"/>
        <w:gridCol w:w="1842"/>
        <w:gridCol w:w="1985"/>
        <w:gridCol w:w="1984"/>
      </w:tblGrid>
      <w:tr w:rsidR="0025533A" w:rsidRPr="002051C1" w14:paraId="772D40CD" w14:textId="0FA04F47" w:rsidTr="0025533A">
        <w:trPr>
          <w:trHeight w:val="109"/>
        </w:trPr>
        <w:tc>
          <w:tcPr>
            <w:tcW w:w="1722" w:type="dxa"/>
            <w:vAlign w:val="center"/>
          </w:tcPr>
          <w:p w14:paraId="7E6E9DAB" w14:textId="77777777" w:rsidR="0025533A" w:rsidRPr="002051C1" w:rsidRDefault="0025533A" w:rsidP="007106AD">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電化製品</w:t>
            </w:r>
          </w:p>
        </w:tc>
        <w:tc>
          <w:tcPr>
            <w:tcW w:w="1620" w:type="dxa"/>
            <w:tcBorders>
              <w:right w:val="single" w:sz="4" w:space="0" w:color="auto"/>
            </w:tcBorders>
            <w:vAlign w:val="center"/>
          </w:tcPr>
          <w:p w14:paraId="74A3A773" w14:textId="01923518" w:rsidR="0025533A" w:rsidRPr="002051C1" w:rsidRDefault="0025533A" w:rsidP="007106AD">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テレビ</w:t>
            </w:r>
          </w:p>
        </w:tc>
        <w:tc>
          <w:tcPr>
            <w:tcW w:w="1842" w:type="dxa"/>
            <w:tcBorders>
              <w:left w:val="single" w:sz="4" w:space="0" w:color="auto"/>
              <w:right w:val="single" w:sz="4" w:space="0" w:color="auto"/>
            </w:tcBorders>
          </w:tcPr>
          <w:p w14:paraId="455BCA35" w14:textId="3D0B6DA4" w:rsidR="0025533A" w:rsidRPr="002051C1" w:rsidRDefault="0025533A" w:rsidP="007106AD">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あんか</w:t>
            </w:r>
          </w:p>
        </w:tc>
        <w:tc>
          <w:tcPr>
            <w:tcW w:w="1985" w:type="dxa"/>
            <w:tcBorders>
              <w:left w:val="single" w:sz="4" w:space="0" w:color="auto"/>
              <w:right w:val="single" w:sz="4" w:space="0" w:color="auto"/>
            </w:tcBorders>
          </w:tcPr>
          <w:p w14:paraId="6D692E97" w14:textId="0899ADF7" w:rsidR="0025533A" w:rsidRPr="002051C1" w:rsidRDefault="0025533A" w:rsidP="007106AD">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冷蔵庫</w:t>
            </w:r>
          </w:p>
        </w:tc>
        <w:tc>
          <w:tcPr>
            <w:tcW w:w="1984" w:type="dxa"/>
            <w:tcBorders>
              <w:left w:val="single" w:sz="4" w:space="0" w:color="auto"/>
            </w:tcBorders>
          </w:tcPr>
          <w:p w14:paraId="140E2339" w14:textId="19F40880" w:rsidR="0025533A" w:rsidRPr="002051C1" w:rsidRDefault="0025533A" w:rsidP="007106AD">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電気毛布</w:t>
            </w:r>
          </w:p>
        </w:tc>
      </w:tr>
      <w:tr w:rsidR="0025533A" w:rsidRPr="002051C1" w14:paraId="0B60F19F" w14:textId="7D69FFAB" w:rsidTr="0025533A">
        <w:trPr>
          <w:trHeight w:val="51"/>
        </w:trPr>
        <w:tc>
          <w:tcPr>
            <w:tcW w:w="1722" w:type="dxa"/>
            <w:vAlign w:val="center"/>
          </w:tcPr>
          <w:p w14:paraId="1E1BF2AF" w14:textId="17F1F5D9" w:rsidR="0025533A" w:rsidRPr="002051C1" w:rsidRDefault="0025533A" w:rsidP="00954429">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電気料金</w:t>
            </w:r>
          </w:p>
        </w:tc>
        <w:tc>
          <w:tcPr>
            <w:tcW w:w="1620" w:type="dxa"/>
            <w:tcBorders>
              <w:right w:val="single" w:sz="4" w:space="0" w:color="auto"/>
            </w:tcBorders>
          </w:tcPr>
          <w:p w14:paraId="3139E0F1" w14:textId="77777777" w:rsidR="0025533A" w:rsidRPr="002051C1" w:rsidRDefault="0025533A" w:rsidP="00954429">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２００円／月</w:t>
            </w:r>
          </w:p>
        </w:tc>
        <w:tc>
          <w:tcPr>
            <w:tcW w:w="1842" w:type="dxa"/>
            <w:tcBorders>
              <w:left w:val="single" w:sz="4" w:space="0" w:color="auto"/>
              <w:right w:val="single" w:sz="4" w:space="0" w:color="auto"/>
            </w:tcBorders>
            <w:vAlign w:val="center"/>
          </w:tcPr>
          <w:p w14:paraId="14774E54" w14:textId="1F25F510" w:rsidR="0025533A" w:rsidRPr="002051C1" w:rsidRDefault="0025533A" w:rsidP="00954429">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２００円／月</w:t>
            </w:r>
          </w:p>
        </w:tc>
        <w:tc>
          <w:tcPr>
            <w:tcW w:w="1985" w:type="dxa"/>
            <w:tcBorders>
              <w:left w:val="single" w:sz="4" w:space="0" w:color="auto"/>
              <w:right w:val="single" w:sz="4" w:space="0" w:color="auto"/>
            </w:tcBorders>
          </w:tcPr>
          <w:p w14:paraId="400498A6" w14:textId="77777777" w:rsidR="0025533A" w:rsidRPr="002051C1" w:rsidRDefault="0025533A" w:rsidP="00954429">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４００円／月</w:t>
            </w:r>
          </w:p>
        </w:tc>
        <w:tc>
          <w:tcPr>
            <w:tcW w:w="1984" w:type="dxa"/>
            <w:tcBorders>
              <w:left w:val="single" w:sz="4" w:space="0" w:color="auto"/>
            </w:tcBorders>
          </w:tcPr>
          <w:p w14:paraId="66824BA3" w14:textId="19AB16B2" w:rsidR="0025533A" w:rsidRPr="002051C1" w:rsidRDefault="0025533A" w:rsidP="00954429">
            <w:pPr>
              <w:spacing w:line="30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３００円／月</w:t>
            </w:r>
          </w:p>
        </w:tc>
      </w:tr>
    </w:tbl>
    <w:p w14:paraId="78B07CC6" w14:textId="77777777" w:rsidR="00BC3CF5" w:rsidRPr="0025533A" w:rsidRDefault="00BC3CF5" w:rsidP="003C2B04">
      <w:pPr>
        <w:spacing w:line="300" w:lineRule="exact"/>
        <w:ind w:leftChars="1" w:left="667" w:hangingChars="414" w:hanging="665"/>
        <w:rPr>
          <w:rFonts w:asciiTheme="majorEastAsia" w:eastAsiaTheme="majorEastAsia" w:hAnsiTheme="majorEastAsia"/>
          <w:b/>
          <w:sz w:val="16"/>
          <w:szCs w:val="16"/>
        </w:rPr>
      </w:pPr>
    </w:p>
    <w:p w14:paraId="25AFBAFB" w14:textId="77777777" w:rsidR="003C2B04" w:rsidRPr="00967219" w:rsidRDefault="003C2B04" w:rsidP="003C2B04">
      <w:pPr>
        <w:spacing w:line="300" w:lineRule="exact"/>
        <w:ind w:leftChars="1" w:left="1166" w:hangingChars="414" w:hanging="1164"/>
        <w:rPr>
          <w:rFonts w:asciiTheme="majorEastAsia" w:eastAsiaTheme="majorEastAsia" w:hAnsiTheme="majorEastAsia"/>
          <w:sz w:val="22"/>
        </w:rPr>
      </w:pPr>
      <w:r w:rsidRPr="00967219">
        <w:rPr>
          <w:rFonts w:asciiTheme="majorEastAsia" w:eastAsiaTheme="majorEastAsia" w:hAnsiTheme="majorEastAsia" w:hint="eastAsia"/>
          <w:b/>
          <w:sz w:val="28"/>
          <w:szCs w:val="28"/>
        </w:rPr>
        <w:t>５．入院・外泊時の居住費</w:t>
      </w:r>
    </w:p>
    <w:p w14:paraId="61A4FD2F" w14:textId="77777777" w:rsidR="003C2B04" w:rsidRPr="00967219" w:rsidRDefault="003C2B04" w:rsidP="003C2B04">
      <w:pPr>
        <w:spacing w:line="300" w:lineRule="exact"/>
        <w:ind w:leftChars="1" w:left="913" w:hangingChars="414" w:hanging="911"/>
        <w:rPr>
          <w:rFonts w:asciiTheme="majorEastAsia" w:eastAsiaTheme="majorEastAsia" w:hAnsiTheme="majorEastAsia"/>
          <w:sz w:val="19"/>
          <w:szCs w:val="19"/>
        </w:rPr>
      </w:pPr>
      <w:r w:rsidRPr="00967219">
        <w:rPr>
          <w:rFonts w:asciiTheme="majorEastAsia" w:eastAsiaTheme="majorEastAsia" w:hAnsiTheme="majorEastAsia" w:hint="eastAsia"/>
          <w:sz w:val="22"/>
        </w:rPr>
        <w:t xml:space="preserve">　</w:t>
      </w:r>
      <w:r w:rsidRPr="00967219">
        <w:rPr>
          <w:rFonts w:asciiTheme="majorEastAsia" w:eastAsiaTheme="majorEastAsia" w:hAnsiTheme="majorEastAsia" w:hint="eastAsia"/>
          <w:sz w:val="19"/>
          <w:szCs w:val="19"/>
        </w:rPr>
        <w:t>７日目以降の居住費は介護保険負担限度額区分に応じた費用を</w:t>
      </w:r>
      <w:r w:rsidR="00877F85" w:rsidRPr="00967219">
        <w:rPr>
          <w:rFonts w:asciiTheme="majorEastAsia" w:eastAsiaTheme="majorEastAsia" w:hAnsiTheme="majorEastAsia" w:hint="eastAsia"/>
          <w:sz w:val="19"/>
          <w:szCs w:val="19"/>
        </w:rPr>
        <w:t>ご</w:t>
      </w:r>
      <w:r w:rsidRPr="00967219">
        <w:rPr>
          <w:rFonts w:asciiTheme="majorEastAsia" w:eastAsiaTheme="majorEastAsia" w:hAnsiTheme="majorEastAsia" w:hint="eastAsia"/>
          <w:sz w:val="19"/>
          <w:szCs w:val="19"/>
        </w:rPr>
        <w:t>負担していただきます。</w:t>
      </w:r>
    </w:p>
    <w:p w14:paraId="1191D14A" w14:textId="77777777" w:rsidR="003C2B04" w:rsidRPr="00967219" w:rsidRDefault="003C2B04" w:rsidP="00BC3CF5">
      <w:pPr>
        <w:spacing w:line="300" w:lineRule="exact"/>
        <w:ind w:leftChars="101" w:left="809" w:rightChars="-500" w:right="-1050" w:hangingChars="314" w:hanging="597"/>
        <w:rPr>
          <w:rFonts w:asciiTheme="majorEastAsia" w:eastAsiaTheme="majorEastAsia" w:hAnsiTheme="majorEastAsia"/>
          <w:sz w:val="19"/>
          <w:szCs w:val="19"/>
        </w:rPr>
      </w:pPr>
      <w:r w:rsidRPr="00967219">
        <w:rPr>
          <w:rFonts w:asciiTheme="majorEastAsia" w:eastAsiaTheme="majorEastAsia" w:hAnsiTheme="majorEastAsia" w:hint="eastAsia"/>
          <w:sz w:val="19"/>
          <w:szCs w:val="19"/>
        </w:rPr>
        <w:t>（入院・外泊</w:t>
      </w:r>
      <w:r w:rsidR="00877F85" w:rsidRPr="00967219">
        <w:rPr>
          <w:rFonts w:asciiTheme="majorEastAsia" w:eastAsiaTheme="majorEastAsia" w:hAnsiTheme="majorEastAsia" w:hint="eastAsia"/>
          <w:sz w:val="19"/>
          <w:szCs w:val="19"/>
        </w:rPr>
        <w:t>された</w:t>
      </w:r>
      <w:r w:rsidRPr="00967219">
        <w:rPr>
          <w:rFonts w:asciiTheme="majorEastAsia" w:eastAsiaTheme="majorEastAsia" w:hAnsiTheme="majorEastAsia" w:hint="eastAsia"/>
          <w:sz w:val="19"/>
          <w:szCs w:val="19"/>
        </w:rPr>
        <w:t>場合、６日目までは「２．利用料金②」の入院・外泊時加算と居住費をいただきます。）</w:t>
      </w:r>
    </w:p>
    <w:p w14:paraId="2216B5DD" w14:textId="77777777" w:rsidR="00BC3CF5" w:rsidRPr="0025533A" w:rsidRDefault="00BC3CF5" w:rsidP="003C2B04">
      <w:pPr>
        <w:spacing w:line="300" w:lineRule="exact"/>
        <w:ind w:leftChars="1" w:left="667" w:hangingChars="414" w:hanging="665"/>
        <w:rPr>
          <w:rFonts w:asciiTheme="majorEastAsia" w:eastAsiaTheme="majorEastAsia" w:hAnsiTheme="majorEastAsia"/>
          <w:b/>
          <w:sz w:val="16"/>
          <w:szCs w:val="16"/>
        </w:rPr>
      </w:pPr>
    </w:p>
    <w:p w14:paraId="5C4B98AE" w14:textId="77777777" w:rsidR="003C2B04" w:rsidRPr="00967219" w:rsidRDefault="003C2B04" w:rsidP="003C2B04">
      <w:pPr>
        <w:spacing w:line="300" w:lineRule="exact"/>
        <w:ind w:leftChars="1" w:left="1166" w:hangingChars="414" w:hanging="1164"/>
        <w:rPr>
          <w:rFonts w:asciiTheme="majorEastAsia" w:eastAsiaTheme="majorEastAsia" w:hAnsiTheme="majorEastAsia"/>
          <w:b/>
          <w:sz w:val="28"/>
          <w:szCs w:val="28"/>
        </w:rPr>
      </w:pPr>
      <w:r w:rsidRPr="00967219">
        <w:rPr>
          <w:rFonts w:asciiTheme="majorEastAsia" w:eastAsiaTheme="majorEastAsia" w:hAnsiTheme="majorEastAsia" w:hint="eastAsia"/>
          <w:b/>
          <w:sz w:val="28"/>
          <w:szCs w:val="28"/>
        </w:rPr>
        <w:t>６．その他</w:t>
      </w:r>
    </w:p>
    <w:p w14:paraId="5B2D2A4B" w14:textId="77777777" w:rsidR="004A31A9" w:rsidRPr="00967219" w:rsidRDefault="003C2B04" w:rsidP="003C2B04">
      <w:pPr>
        <w:spacing w:line="300" w:lineRule="exact"/>
        <w:ind w:leftChars="1" w:left="913" w:hangingChars="414" w:hanging="911"/>
        <w:rPr>
          <w:rFonts w:asciiTheme="majorEastAsia" w:eastAsiaTheme="majorEastAsia" w:hAnsiTheme="majorEastAsia"/>
          <w:sz w:val="19"/>
          <w:szCs w:val="19"/>
        </w:rPr>
      </w:pPr>
      <w:r w:rsidRPr="00967219">
        <w:rPr>
          <w:rFonts w:asciiTheme="majorEastAsia" w:eastAsiaTheme="majorEastAsia" w:hAnsiTheme="majorEastAsia" w:hint="eastAsia"/>
          <w:sz w:val="22"/>
        </w:rPr>
        <w:t xml:space="preserve">　</w:t>
      </w:r>
      <w:r w:rsidR="004A31A9" w:rsidRPr="00967219">
        <w:rPr>
          <w:rFonts w:asciiTheme="majorEastAsia" w:eastAsiaTheme="majorEastAsia" w:hAnsiTheme="majorEastAsia" w:hint="eastAsia"/>
          <w:sz w:val="19"/>
          <w:szCs w:val="19"/>
        </w:rPr>
        <w:t>１）医療費、衣類等日用品費、本人の嗜好品等はご本人の負担になります。</w:t>
      </w:r>
    </w:p>
    <w:p w14:paraId="6EBC6C57" w14:textId="77777777" w:rsidR="003C2B04" w:rsidRPr="00967219" w:rsidRDefault="004A31A9" w:rsidP="004A31A9">
      <w:pPr>
        <w:spacing w:line="300" w:lineRule="exact"/>
        <w:ind w:leftChars="101" w:left="809" w:hangingChars="314" w:hanging="597"/>
        <w:rPr>
          <w:rFonts w:asciiTheme="majorEastAsia" w:eastAsiaTheme="majorEastAsia" w:hAnsiTheme="majorEastAsia"/>
          <w:sz w:val="19"/>
          <w:szCs w:val="19"/>
        </w:rPr>
      </w:pPr>
      <w:r w:rsidRPr="00967219">
        <w:rPr>
          <w:rFonts w:asciiTheme="majorEastAsia" w:eastAsiaTheme="majorEastAsia" w:hAnsiTheme="majorEastAsia" w:hint="eastAsia"/>
          <w:sz w:val="19"/>
          <w:szCs w:val="19"/>
        </w:rPr>
        <w:t>２）介護用品にかかる費用は施設サービス費に含まれています。</w:t>
      </w:r>
    </w:p>
    <w:p w14:paraId="4D95316D" w14:textId="77777777" w:rsidR="003C2B04" w:rsidRPr="00967219" w:rsidRDefault="003C2B04" w:rsidP="003C2B04">
      <w:pPr>
        <w:spacing w:line="300" w:lineRule="exact"/>
        <w:ind w:leftChars="1" w:left="789" w:hangingChars="414" w:hanging="787"/>
        <w:rPr>
          <w:rFonts w:asciiTheme="majorEastAsia" w:eastAsiaTheme="majorEastAsia" w:hAnsiTheme="majorEastAsia"/>
          <w:sz w:val="19"/>
          <w:szCs w:val="19"/>
        </w:rPr>
      </w:pPr>
      <w:r w:rsidRPr="00967219">
        <w:rPr>
          <w:rFonts w:asciiTheme="majorEastAsia" w:eastAsiaTheme="majorEastAsia" w:hAnsiTheme="majorEastAsia" w:hint="eastAsia"/>
          <w:sz w:val="19"/>
          <w:szCs w:val="19"/>
        </w:rPr>
        <w:t xml:space="preserve">　</w:t>
      </w:r>
      <w:r w:rsidR="004A31A9" w:rsidRPr="00967219">
        <w:rPr>
          <w:rFonts w:asciiTheme="majorEastAsia" w:eastAsiaTheme="majorEastAsia" w:hAnsiTheme="majorEastAsia" w:hint="eastAsia"/>
          <w:sz w:val="19"/>
          <w:szCs w:val="19"/>
        </w:rPr>
        <w:t>３）</w:t>
      </w:r>
      <w:r w:rsidRPr="00967219">
        <w:rPr>
          <w:rFonts w:asciiTheme="majorEastAsia" w:eastAsiaTheme="majorEastAsia" w:hAnsiTheme="majorEastAsia" w:hint="eastAsia"/>
          <w:sz w:val="19"/>
          <w:szCs w:val="19"/>
        </w:rPr>
        <w:t>経管栄養及び喀痰吸引に係る衛生材料費はご本人の負担となります。</w:t>
      </w:r>
    </w:p>
    <w:p w14:paraId="6F960B1F" w14:textId="77777777" w:rsidR="003C2B04" w:rsidRPr="00967219" w:rsidRDefault="004A31A9" w:rsidP="003C2B04">
      <w:pPr>
        <w:spacing w:line="300" w:lineRule="exact"/>
        <w:ind w:leftChars="1" w:left="789" w:hangingChars="414" w:hanging="787"/>
        <w:rPr>
          <w:rFonts w:asciiTheme="majorEastAsia" w:eastAsiaTheme="majorEastAsia" w:hAnsiTheme="majorEastAsia"/>
          <w:sz w:val="19"/>
          <w:szCs w:val="19"/>
        </w:rPr>
      </w:pPr>
      <w:r w:rsidRPr="00967219">
        <w:rPr>
          <w:rFonts w:asciiTheme="majorEastAsia" w:eastAsiaTheme="majorEastAsia" w:hAnsiTheme="majorEastAsia" w:hint="eastAsia"/>
          <w:sz w:val="19"/>
          <w:szCs w:val="19"/>
        </w:rPr>
        <w:t xml:space="preserve">　４）</w:t>
      </w:r>
      <w:r w:rsidR="00AA3383" w:rsidRPr="00967219">
        <w:rPr>
          <w:rFonts w:asciiTheme="majorEastAsia" w:eastAsiaTheme="majorEastAsia" w:hAnsiTheme="majorEastAsia" w:hint="eastAsia"/>
          <w:sz w:val="19"/>
          <w:szCs w:val="19"/>
        </w:rPr>
        <w:t>加算等料金に変更がある場合は、改めてご説明致</w:t>
      </w:r>
      <w:r w:rsidR="003C2B04" w:rsidRPr="00967219">
        <w:rPr>
          <w:rFonts w:asciiTheme="majorEastAsia" w:eastAsiaTheme="majorEastAsia" w:hAnsiTheme="majorEastAsia" w:hint="eastAsia"/>
          <w:sz w:val="19"/>
          <w:szCs w:val="19"/>
        </w:rPr>
        <w:t>します。</w:t>
      </w:r>
    </w:p>
    <w:p w14:paraId="6A358D02" w14:textId="77777777" w:rsidR="00BC3CF5" w:rsidRPr="00967219" w:rsidRDefault="00BC3CF5" w:rsidP="003C2B04">
      <w:pPr>
        <w:spacing w:line="300" w:lineRule="exact"/>
        <w:ind w:leftChars="1" w:left="789" w:hangingChars="414" w:hanging="787"/>
        <w:rPr>
          <w:rFonts w:asciiTheme="majorEastAsia" w:eastAsiaTheme="majorEastAsia" w:hAnsiTheme="majorEastAsia"/>
          <w:sz w:val="19"/>
          <w:szCs w:val="19"/>
        </w:rPr>
      </w:pPr>
    </w:p>
    <w:p w14:paraId="236F8389" w14:textId="346657B4" w:rsidR="00C766EC" w:rsidRDefault="00C766EC" w:rsidP="00120EFC">
      <w:pPr>
        <w:spacing w:line="300" w:lineRule="exact"/>
        <w:ind w:leftChars="401" w:left="842" w:firstLineChars="2300" w:firstLine="4370"/>
        <w:jc w:val="right"/>
        <w:rPr>
          <w:rFonts w:asciiTheme="majorEastAsia" w:eastAsiaTheme="majorEastAsia" w:hAnsiTheme="majorEastAsia"/>
          <w:sz w:val="19"/>
          <w:szCs w:val="19"/>
        </w:rPr>
      </w:pPr>
      <w:r w:rsidRPr="00967219">
        <w:rPr>
          <w:rFonts w:asciiTheme="majorEastAsia" w:eastAsiaTheme="majorEastAsia" w:hAnsiTheme="majorEastAsia" w:hint="eastAsia"/>
          <w:sz w:val="19"/>
          <w:szCs w:val="19"/>
        </w:rPr>
        <w:t xml:space="preserve">　　　以上のサービス利用料金について同意します。</w:t>
      </w:r>
    </w:p>
    <w:p w14:paraId="553F6D68" w14:textId="77777777" w:rsidR="0025533A" w:rsidRDefault="0025533A" w:rsidP="00120EFC">
      <w:pPr>
        <w:spacing w:line="300" w:lineRule="exact"/>
        <w:ind w:leftChars="401" w:left="842" w:firstLineChars="2300" w:firstLine="4370"/>
        <w:jc w:val="right"/>
        <w:rPr>
          <w:rFonts w:asciiTheme="majorEastAsia" w:eastAsiaTheme="majorEastAsia" w:hAnsiTheme="majorEastAsia"/>
          <w:sz w:val="19"/>
          <w:szCs w:val="19"/>
        </w:rPr>
      </w:pPr>
    </w:p>
    <w:p w14:paraId="1DE87C32" w14:textId="77777777" w:rsidR="00C766EC" w:rsidRPr="0025533A" w:rsidRDefault="00C766EC" w:rsidP="00C766EC">
      <w:pPr>
        <w:spacing w:line="300" w:lineRule="exact"/>
        <w:ind w:leftChars="1" w:left="830" w:hangingChars="414" w:hanging="828"/>
        <w:rPr>
          <w:rFonts w:asciiTheme="majorEastAsia" w:eastAsiaTheme="majorEastAsia" w:hAnsiTheme="majorEastAsia"/>
          <w:sz w:val="24"/>
          <w:szCs w:val="24"/>
        </w:rPr>
      </w:pPr>
      <w:r w:rsidRPr="002051C1">
        <w:rPr>
          <w:rFonts w:asciiTheme="majorEastAsia" w:eastAsiaTheme="majorEastAsia" w:hAnsiTheme="majorEastAsia" w:hint="eastAsia"/>
          <w:sz w:val="20"/>
          <w:szCs w:val="20"/>
        </w:rPr>
        <w:t xml:space="preserve">　</w:t>
      </w:r>
      <w:r w:rsidR="00AD2D54" w:rsidRPr="0025533A">
        <w:rPr>
          <w:rFonts w:asciiTheme="majorEastAsia" w:eastAsiaTheme="majorEastAsia" w:hAnsiTheme="majorEastAsia" w:hint="eastAsia"/>
          <w:sz w:val="24"/>
          <w:szCs w:val="24"/>
        </w:rPr>
        <w:t>令和</w:t>
      </w:r>
      <w:r w:rsidRPr="0025533A">
        <w:rPr>
          <w:rFonts w:asciiTheme="majorEastAsia" w:eastAsiaTheme="majorEastAsia" w:hAnsiTheme="majorEastAsia" w:hint="eastAsia"/>
          <w:sz w:val="24"/>
          <w:szCs w:val="24"/>
        </w:rPr>
        <w:t xml:space="preserve">　　　年　　　月　　　日</w:t>
      </w:r>
    </w:p>
    <w:p w14:paraId="2652F572" w14:textId="4F3DADD4" w:rsidR="005A4892" w:rsidRDefault="00C766EC" w:rsidP="00242734">
      <w:pPr>
        <w:spacing w:line="300" w:lineRule="exact"/>
        <w:ind w:leftChars="1" w:left="996" w:right="-1" w:hangingChars="414" w:hanging="994"/>
        <w:rPr>
          <w:rFonts w:asciiTheme="majorEastAsia" w:eastAsiaTheme="majorEastAsia" w:hAnsiTheme="majorEastAsia"/>
          <w:sz w:val="24"/>
          <w:szCs w:val="24"/>
          <w:u w:val="single"/>
        </w:rPr>
      </w:pPr>
      <w:r w:rsidRPr="0025533A">
        <w:rPr>
          <w:rFonts w:asciiTheme="majorEastAsia" w:eastAsiaTheme="majorEastAsia" w:hAnsiTheme="majorEastAsia" w:hint="eastAsia"/>
          <w:sz w:val="24"/>
          <w:szCs w:val="24"/>
        </w:rPr>
        <w:t xml:space="preserve">                            </w:t>
      </w:r>
      <w:r w:rsidR="005A4892" w:rsidRPr="0025533A">
        <w:rPr>
          <w:rFonts w:asciiTheme="majorEastAsia" w:eastAsiaTheme="majorEastAsia" w:hAnsiTheme="majorEastAsia" w:hint="eastAsia"/>
          <w:sz w:val="24"/>
          <w:szCs w:val="24"/>
        </w:rPr>
        <w:t xml:space="preserve">　　　　</w:t>
      </w:r>
      <w:r w:rsidR="00120EFC" w:rsidRPr="0025533A">
        <w:rPr>
          <w:rFonts w:asciiTheme="majorEastAsia" w:eastAsiaTheme="majorEastAsia" w:hAnsiTheme="majorEastAsia" w:hint="eastAsia"/>
          <w:sz w:val="24"/>
          <w:szCs w:val="24"/>
        </w:rPr>
        <w:t xml:space="preserve">　　　</w:t>
      </w:r>
      <w:r w:rsidR="00396BFD" w:rsidRPr="0025533A">
        <w:rPr>
          <w:rFonts w:asciiTheme="majorEastAsia" w:eastAsiaTheme="majorEastAsia" w:hAnsiTheme="majorEastAsia" w:hint="eastAsia"/>
          <w:sz w:val="24"/>
          <w:szCs w:val="24"/>
        </w:rPr>
        <w:t xml:space="preserve">　利用者</w:t>
      </w:r>
      <w:r w:rsidR="005A4892" w:rsidRPr="0025533A">
        <w:rPr>
          <w:rFonts w:asciiTheme="majorEastAsia" w:eastAsiaTheme="majorEastAsia" w:hAnsiTheme="majorEastAsia" w:hint="eastAsia"/>
          <w:sz w:val="24"/>
          <w:szCs w:val="24"/>
        </w:rPr>
        <w:t xml:space="preserve">　　</w:t>
      </w:r>
      <w:r w:rsidR="0025533A">
        <w:rPr>
          <w:rFonts w:asciiTheme="majorEastAsia" w:eastAsiaTheme="majorEastAsia" w:hAnsiTheme="majorEastAsia" w:hint="eastAsia"/>
          <w:sz w:val="24"/>
          <w:szCs w:val="24"/>
        </w:rPr>
        <w:t xml:space="preserve">　</w:t>
      </w:r>
      <w:r w:rsidR="005A4892" w:rsidRPr="0025533A">
        <w:rPr>
          <w:rFonts w:asciiTheme="majorEastAsia" w:eastAsiaTheme="majorEastAsia" w:hAnsiTheme="majorEastAsia" w:hint="eastAsia"/>
          <w:sz w:val="24"/>
          <w:szCs w:val="24"/>
          <w:u w:val="single"/>
        </w:rPr>
        <w:t xml:space="preserve">住　所　　　　　　　　　　　　</w:t>
      </w:r>
      <w:r w:rsidR="0025533A">
        <w:rPr>
          <w:rFonts w:asciiTheme="majorEastAsia" w:eastAsiaTheme="majorEastAsia" w:hAnsiTheme="majorEastAsia" w:hint="eastAsia"/>
          <w:sz w:val="24"/>
          <w:szCs w:val="24"/>
          <w:u w:val="single"/>
        </w:rPr>
        <w:t xml:space="preserve">　</w:t>
      </w:r>
    </w:p>
    <w:p w14:paraId="322777D0" w14:textId="41021B67" w:rsidR="0025533A" w:rsidRPr="0025533A" w:rsidRDefault="0025533A" w:rsidP="00242734">
      <w:pPr>
        <w:spacing w:line="300" w:lineRule="exact"/>
        <w:ind w:leftChars="1" w:left="664" w:right="-1" w:hangingChars="414" w:hanging="662"/>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14:paraId="579EE490" w14:textId="054A4971" w:rsidR="005A4892" w:rsidRPr="0025533A" w:rsidRDefault="005A4892" w:rsidP="005A4892">
      <w:pPr>
        <w:spacing w:line="300" w:lineRule="exact"/>
        <w:ind w:leftChars="1" w:left="996" w:right="-1" w:hangingChars="414" w:hanging="994"/>
        <w:rPr>
          <w:rFonts w:asciiTheme="majorEastAsia" w:eastAsiaTheme="majorEastAsia" w:hAnsiTheme="majorEastAsia"/>
          <w:sz w:val="24"/>
          <w:szCs w:val="24"/>
          <w:u w:val="single"/>
        </w:rPr>
      </w:pPr>
      <w:r w:rsidRPr="0025533A">
        <w:rPr>
          <w:rFonts w:asciiTheme="majorEastAsia" w:eastAsiaTheme="majorEastAsia" w:hAnsiTheme="majorEastAsia" w:hint="eastAsia"/>
          <w:sz w:val="24"/>
          <w:szCs w:val="24"/>
        </w:rPr>
        <w:t xml:space="preserve">　　</w:t>
      </w:r>
      <w:r w:rsidR="00120EFC" w:rsidRPr="0025533A">
        <w:rPr>
          <w:rFonts w:asciiTheme="majorEastAsia" w:eastAsiaTheme="majorEastAsia" w:hAnsiTheme="majorEastAsia" w:hint="eastAsia"/>
          <w:sz w:val="24"/>
          <w:szCs w:val="24"/>
        </w:rPr>
        <w:t xml:space="preserve">　　　</w:t>
      </w:r>
      <w:r w:rsidRPr="0025533A">
        <w:rPr>
          <w:rFonts w:asciiTheme="majorEastAsia" w:eastAsiaTheme="majorEastAsia" w:hAnsiTheme="majorEastAsia" w:hint="eastAsia"/>
          <w:sz w:val="24"/>
          <w:szCs w:val="24"/>
        </w:rPr>
        <w:t xml:space="preserve">　　　　　　　　　　　　　　　　　　　　　　　</w:t>
      </w:r>
      <w:r w:rsidRPr="0025533A">
        <w:rPr>
          <w:rFonts w:asciiTheme="majorEastAsia" w:eastAsiaTheme="majorEastAsia" w:hAnsiTheme="majorEastAsia" w:hint="eastAsia"/>
          <w:sz w:val="24"/>
          <w:szCs w:val="24"/>
          <w:u w:val="single"/>
        </w:rPr>
        <w:t xml:space="preserve">氏　名　　　　　　　　　</w:t>
      </w:r>
      <w:r w:rsidR="0025533A">
        <w:rPr>
          <w:rFonts w:asciiTheme="majorEastAsia" w:eastAsiaTheme="majorEastAsia" w:hAnsiTheme="majorEastAsia" w:hint="eastAsia"/>
          <w:sz w:val="24"/>
          <w:szCs w:val="24"/>
          <w:u w:val="single"/>
        </w:rPr>
        <w:t xml:space="preserve">　</w:t>
      </w:r>
      <w:r w:rsidRPr="0025533A">
        <w:rPr>
          <w:rFonts w:asciiTheme="majorEastAsia" w:eastAsiaTheme="majorEastAsia" w:hAnsiTheme="majorEastAsia" w:hint="eastAsia"/>
          <w:sz w:val="24"/>
          <w:szCs w:val="24"/>
          <w:u w:val="single"/>
        </w:rPr>
        <w:t xml:space="preserve">　　印</w:t>
      </w:r>
    </w:p>
    <w:p w14:paraId="05B35377" w14:textId="77777777" w:rsidR="00C766EC" w:rsidRPr="0025533A" w:rsidRDefault="00C766EC" w:rsidP="003A4BE5">
      <w:pPr>
        <w:spacing w:line="300" w:lineRule="exact"/>
        <w:ind w:leftChars="1" w:left="664" w:hangingChars="414" w:hanging="662"/>
        <w:jc w:val="right"/>
        <w:rPr>
          <w:rFonts w:asciiTheme="majorEastAsia" w:eastAsiaTheme="majorEastAsia" w:hAnsiTheme="majorEastAsia"/>
          <w:sz w:val="16"/>
          <w:szCs w:val="16"/>
          <w:u w:val="single"/>
        </w:rPr>
      </w:pPr>
    </w:p>
    <w:p w14:paraId="4B95A5F7" w14:textId="6F0AE690" w:rsidR="00C766EC" w:rsidRDefault="00396BFD" w:rsidP="0025533A">
      <w:pPr>
        <w:spacing w:line="300" w:lineRule="exact"/>
        <w:ind w:firstLineChars="2200" w:firstLine="5280"/>
        <w:rPr>
          <w:rFonts w:asciiTheme="majorEastAsia" w:eastAsiaTheme="majorEastAsia" w:hAnsiTheme="majorEastAsia"/>
          <w:sz w:val="24"/>
          <w:szCs w:val="24"/>
          <w:u w:val="single"/>
        </w:rPr>
      </w:pPr>
      <w:r w:rsidRPr="0025533A">
        <w:rPr>
          <w:rFonts w:asciiTheme="majorEastAsia" w:eastAsiaTheme="majorEastAsia" w:hAnsiTheme="majorEastAsia" w:hint="eastAsia"/>
          <w:sz w:val="24"/>
          <w:szCs w:val="24"/>
        </w:rPr>
        <w:t xml:space="preserve">身元引受人　</w:t>
      </w:r>
      <w:r w:rsidRPr="0025533A">
        <w:rPr>
          <w:rFonts w:asciiTheme="majorEastAsia" w:eastAsiaTheme="majorEastAsia" w:hAnsiTheme="majorEastAsia" w:hint="eastAsia"/>
          <w:sz w:val="24"/>
          <w:szCs w:val="24"/>
          <w:u w:val="single"/>
        </w:rPr>
        <w:t xml:space="preserve">住　所　</w:t>
      </w:r>
      <w:r w:rsidR="0025533A">
        <w:rPr>
          <w:rFonts w:asciiTheme="majorEastAsia" w:eastAsiaTheme="majorEastAsia" w:hAnsiTheme="majorEastAsia" w:hint="eastAsia"/>
          <w:sz w:val="24"/>
          <w:szCs w:val="24"/>
          <w:u w:val="single"/>
        </w:rPr>
        <w:t xml:space="preserve">　</w:t>
      </w:r>
      <w:r w:rsidRPr="0025533A">
        <w:rPr>
          <w:rFonts w:asciiTheme="majorEastAsia" w:eastAsiaTheme="majorEastAsia" w:hAnsiTheme="majorEastAsia" w:hint="eastAsia"/>
          <w:sz w:val="24"/>
          <w:szCs w:val="24"/>
          <w:u w:val="single"/>
        </w:rPr>
        <w:t xml:space="preserve">　　　　　　　　　　　</w:t>
      </w:r>
    </w:p>
    <w:p w14:paraId="4CD561F0" w14:textId="77777777" w:rsidR="0025533A" w:rsidRPr="0025533A" w:rsidRDefault="0025533A" w:rsidP="00120EFC">
      <w:pPr>
        <w:spacing w:line="300" w:lineRule="exact"/>
        <w:ind w:firstLineChars="2300" w:firstLine="5520"/>
        <w:rPr>
          <w:rFonts w:asciiTheme="majorEastAsia" w:eastAsiaTheme="majorEastAsia" w:hAnsiTheme="majorEastAsia"/>
          <w:sz w:val="24"/>
          <w:szCs w:val="24"/>
          <w:u w:val="single"/>
        </w:rPr>
      </w:pPr>
    </w:p>
    <w:p w14:paraId="525D5D33" w14:textId="103C08D1" w:rsidR="00C766EC" w:rsidRDefault="00C766EC" w:rsidP="003A4BE5">
      <w:pPr>
        <w:spacing w:line="300" w:lineRule="exact"/>
        <w:rPr>
          <w:rFonts w:asciiTheme="majorEastAsia" w:eastAsiaTheme="majorEastAsia" w:hAnsiTheme="majorEastAsia"/>
          <w:sz w:val="24"/>
          <w:szCs w:val="24"/>
          <w:u w:val="single"/>
        </w:rPr>
      </w:pPr>
      <w:r w:rsidRPr="0025533A">
        <w:rPr>
          <w:rFonts w:asciiTheme="majorEastAsia" w:eastAsiaTheme="majorEastAsia" w:hAnsiTheme="majorEastAsia" w:hint="eastAsia"/>
          <w:sz w:val="24"/>
          <w:szCs w:val="24"/>
        </w:rPr>
        <w:t xml:space="preserve">　　　　　</w:t>
      </w:r>
      <w:r w:rsidR="00120EFC" w:rsidRPr="0025533A">
        <w:rPr>
          <w:rFonts w:asciiTheme="majorEastAsia" w:eastAsiaTheme="majorEastAsia" w:hAnsiTheme="majorEastAsia" w:hint="eastAsia"/>
          <w:sz w:val="24"/>
          <w:szCs w:val="24"/>
        </w:rPr>
        <w:t xml:space="preserve">　　　</w:t>
      </w:r>
      <w:r w:rsidRPr="0025533A">
        <w:rPr>
          <w:rFonts w:asciiTheme="majorEastAsia" w:eastAsiaTheme="majorEastAsia" w:hAnsiTheme="majorEastAsia" w:hint="eastAsia"/>
          <w:sz w:val="24"/>
          <w:szCs w:val="24"/>
        </w:rPr>
        <w:t xml:space="preserve">　　　　　</w:t>
      </w:r>
      <w:r w:rsidR="003A4BE5" w:rsidRPr="0025533A">
        <w:rPr>
          <w:rFonts w:asciiTheme="majorEastAsia" w:eastAsiaTheme="majorEastAsia" w:hAnsiTheme="majorEastAsia" w:hint="eastAsia"/>
          <w:sz w:val="24"/>
          <w:szCs w:val="24"/>
        </w:rPr>
        <w:t xml:space="preserve">　</w:t>
      </w:r>
      <w:r w:rsidRPr="0025533A">
        <w:rPr>
          <w:rFonts w:asciiTheme="majorEastAsia" w:eastAsiaTheme="majorEastAsia" w:hAnsiTheme="majorEastAsia" w:hint="eastAsia"/>
          <w:sz w:val="24"/>
          <w:szCs w:val="24"/>
        </w:rPr>
        <w:t xml:space="preserve">　</w:t>
      </w:r>
      <w:r w:rsidR="003A4BE5" w:rsidRPr="0025533A">
        <w:rPr>
          <w:rFonts w:asciiTheme="majorEastAsia" w:eastAsiaTheme="majorEastAsia" w:hAnsiTheme="majorEastAsia" w:hint="eastAsia"/>
          <w:sz w:val="24"/>
          <w:szCs w:val="24"/>
        </w:rPr>
        <w:t xml:space="preserve">　　　　　　　　　　　　　</w:t>
      </w:r>
      <w:r w:rsidRPr="0025533A">
        <w:rPr>
          <w:rFonts w:asciiTheme="majorEastAsia" w:eastAsiaTheme="majorEastAsia" w:hAnsiTheme="majorEastAsia" w:hint="eastAsia"/>
          <w:sz w:val="24"/>
          <w:szCs w:val="24"/>
          <w:u w:val="single"/>
        </w:rPr>
        <w:t xml:space="preserve">氏　名　　　</w:t>
      </w:r>
      <w:r w:rsidR="0025533A">
        <w:rPr>
          <w:rFonts w:asciiTheme="majorEastAsia" w:eastAsiaTheme="majorEastAsia" w:hAnsiTheme="majorEastAsia" w:hint="eastAsia"/>
          <w:sz w:val="24"/>
          <w:szCs w:val="24"/>
          <w:u w:val="single"/>
        </w:rPr>
        <w:t xml:space="preserve">　</w:t>
      </w:r>
      <w:r w:rsidRPr="0025533A">
        <w:rPr>
          <w:rFonts w:asciiTheme="majorEastAsia" w:eastAsiaTheme="majorEastAsia" w:hAnsiTheme="majorEastAsia" w:hint="eastAsia"/>
          <w:sz w:val="24"/>
          <w:szCs w:val="24"/>
          <w:u w:val="single"/>
        </w:rPr>
        <w:t xml:space="preserve">　　　　　　　　印</w:t>
      </w:r>
    </w:p>
    <w:p w14:paraId="7E7DE8CD" w14:textId="77777777" w:rsidR="0025533A" w:rsidRPr="0025533A" w:rsidRDefault="0025533A" w:rsidP="003A4BE5">
      <w:pPr>
        <w:spacing w:line="300" w:lineRule="exact"/>
        <w:rPr>
          <w:rFonts w:asciiTheme="majorEastAsia" w:eastAsiaTheme="majorEastAsia" w:hAnsiTheme="majorEastAsia"/>
          <w:sz w:val="16"/>
          <w:szCs w:val="16"/>
          <w:u w:val="single"/>
        </w:rPr>
      </w:pPr>
    </w:p>
    <w:p w14:paraId="7AAD367F" w14:textId="311B1885" w:rsidR="00C766EC" w:rsidRDefault="00120EFC" w:rsidP="00120EFC">
      <w:pPr>
        <w:wordWrap w:val="0"/>
        <w:spacing w:line="300" w:lineRule="exact"/>
        <w:ind w:right="210"/>
        <w:jc w:val="right"/>
        <w:rPr>
          <w:rFonts w:asciiTheme="majorEastAsia" w:eastAsiaTheme="majorEastAsia" w:hAnsiTheme="majorEastAsia"/>
          <w:sz w:val="24"/>
          <w:szCs w:val="24"/>
          <w:u w:val="single"/>
        </w:rPr>
      </w:pPr>
      <w:r w:rsidRPr="0025533A">
        <w:rPr>
          <w:rFonts w:asciiTheme="majorEastAsia" w:eastAsiaTheme="majorEastAsia" w:hAnsiTheme="majorEastAsia" w:hint="eastAsia"/>
          <w:sz w:val="24"/>
          <w:szCs w:val="24"/>
          <w:u w:val="single"/>
        </w:rPr>
        <w:t xml:space="preserve">続　柄　　　　　　　　</w:t>
      </w:r>
    </w:p>
    <w:p w14:paraId="30B3ACD8" w14:textId="77777777" w:rsidR="00C766EC" w:rsidRPr="002051C1" w:rsidRDefault="00C766EC" w:rsidP="003C6713">
      <w:pPr>
        <w:spacing w:line="300" w:lineRule="exact"/>
        <w:jc w:val="right"/>
        <w:rPr>
          <w:rFonts w:asciiTheme="majorEastAsia" w:eastAsiaTheme="majorEastAsia" w:hAnsiTheme="majorEastAsia"/>
          <w:sz w:val="20"/>
          <w:szCs w:val="20"/>
        </w:rPr>
      </w:pPr>
      <w:r w:rsidRPr="002051C1">
        <w:rPr>
          <w:rFonts w:asciiTheme="majorEastAsia" w:eastAsiaTheme="majorEastAsia" w:hAnsiTheme="majorEastAsia" w:hint="eastAsia"/>
          <w:sz w:val="20"/>
          <w:szCs w:val="20"/>
        </w:rPr>
        <w:t>社会福祉法人　泚山会　特別養護老人ホーム　たんねの里様</w:t>
      </w:r>
    </w:p>
    <w:sectPr w:rsidR="00C766EC" w:rsidRPr="002051C1" w:rsidSect="0052222D">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536B" w14:textId="77777777" w:rsidR="0061526F" w:rsidRDefault="0061526F" w:rsidP="000E0875">
      <w:r>
        <w:separator/>
      </w:r>
    </w:p>
  </w:endnote>
  <w:endnote w:type="continuationSeparator" w:id="0">
    <w:p w14:paraId="4F895FF3" w14:textId="77777777" w:rsidR="0061526F" w:rsidRDefault="0061526F" w:rsidP="000E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C3EB" w14:textId="77777777" w:rsidR="0061526F" w:rsidRDefault="0061526F" w:rsidP="000E0875">
      <w:r>
        <w:separator/>
      </w:r>
    </w:p>
  </w:footnote>
  <w:footnote w:type="continuationSeparator" w:id="0">
    <w:p w14:paraId="64C3DC48" w14:textId="77777777" w:rsidR="0061526F" w:rsidRDefault="0061526F" w:rsidP="000E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206A2"/>
    <w:multiLevelType w:val="hybridMultilevel"/>
    <w:tmpl w:val="D8E218EC"/>
    <w:lvl w:ilvl="0" w:tplc="F50EE19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81"/>
    <w:rsid w:val="0005038B"/>
    <w:rsid w:val="00061721"/>
    <w:rsid w:val="00075422"/>
    <w:rsid w:val="000D7132"/>
    <w:rsid w:val="000E0875"/>
    <w:rsid w:val="00120EFC"/>
    <w:rsid w:val="00123DC9"/>
    <w:rsid w:val="00131948"/>
    <w:rsid w:val="0014447B"/>
    <w:rsid w:val="00190A21"/>
    <w:rsid w:val="002041AA"/>
    <w:rsid w:val="002051C1"/>
    <w:rsid w:val="00242734"/>
    <w:rsid w:val="0025533A"/>
    <w:rsid w:val="002D0981"/>
    <w:rsid w:val="003014E5"/>
    <w:rsid w:val="0030290D"/>
    <w:rsid w:val="00396BFD"/>
    <w:rsid w:val="003A4BE5"/>
    <w:rsid w:val="003A60B3"/>
    <w:rsid w:val="003C2B04"/>
    <w:rsid w:val="003C6713"/>
    <w:rsid w:val="003D3845"/>
    <w:rsid w:val="0042132E"/>
    <w:rsid w:val="00426485"/>
    <w:rsid w:val="00430812"/>
    <w:rsid w:val="00441CE2"/>
    <w:rsid w:val="004A31A9"/>
    <w:rsid w:val="004C5B88"/>
    <w:rsid w:val="004E2059"/>
    <w:rsid w:val="005163BB"/>
    <w:rsid w:val="0052222D"/>
    <w:rsid w:val="00537F2A"/>
    <w:rsid w:val="0059292F"/>
    <w:rsid w:val="005A4892"/>
    <w:rsid w:val="00605F87"/>
    <w:rsid w:val="0061526F"/>
    <w:rsid w:val="00622BFA"/>
    <w:rsid w:val="006A43C2"/>
    <w:rsid w:val="006D1AD8"/>
    <w:rsid w:val="006D6C4A"/>
    <w:rsid w:val="006E609C"/>
    <w:rsid w:val="006F2290"/>
    <w:rsid w:val="00702B1E"/>
    <w:rsid w:val="0071026F"/>
    <w:rsid w:val="007106AD"/>
    <w:rsid w:val="00720EAE"/>
    <w:rsid w:val="00725B7C"/>
    <w:rsid w:val="007D7239"/>
    <w:rsid w:val="007D7CA8"/>
    <w:rsid w:val="0085502F"/>
    <w:rsid w:val="00877F85"/>
    <w:rsid w:val="008A1885"/>
    <w:rsid w:val="008B69FB"/>
    <w:rsid w:val="008F224A"/>
    <w:rsid w:val="008F6318"/>
    <w:rsid w:val="009154BE"/>
    <w:rsid w:val="00926EB2"/>
    <w:rsid w:val="00933FA2"/>
    <w:rsid w:val="00943112"/>
    <w:rsid w:val="00944A35"/>
    <w:rsid w:val="00951B4A"/>
    <w:rsid w:val="00954429"/>
    <w:rsid w:val="00967219"/>
    <w:rsid w:val="009B12C1"/>
    <w:rsid w:val="009D217B"/>
    <w:rsid w:val="00A47EA3"/>
    <w:rsid w:val="00A60E34"/>
    <w:rsid w:val="00A61F36"/>
    <w:rsid w:val="00A85FB7"/>
    <w:rsid w:val="00AA3383"/>
    <w:rsid w:val="00AC2AED"/>
    <w:rsid w:val="00AD2D54"/>
    <w:rsid w:val="00AF2001"/>
    <w:rsid w:val="00B474ED"/>
    <w:rsid w:val="00B630C6"/>
    <w:rsid w:val="00B855B3"/>
    <w:rsid w:val="00BC3CF5"/>
    <w:rsid w:val="00BD2A81"/>
    <w:rsid w:val="00BD3B9B"/>
    <w:rsid w:val="00C14CFB"/>
    <w:rsid w:val="00C30BCC"/>
    <w:rsid w:val="00C52020"/>
    <w:rsid w:val="00C71FF8"/>
    <w:rsid w:val="00C766EC"/>
    <w:rsid w:val="00C802F2"/>
    <w:rsid w:val="00CB2A4C"/>
    <w:rsid w:val="00D240B7"/>
    <w:rsid w:val="00D45728"/>
    <w:rsid w:val="00D504A6"/>
    <w:rsid w:val="00D92ACF"/>
    <w:rsid w:val="00DA6376"/>
    <w:rsid w:val="00DF08CD"/>
    <w:rsid w:val="00DF0D2F"/>
    <w:rsid w:val="00DF223E"/>
    <w:rsid w:val="00E1511F"/>
    <w:rsid w:val="00E16BE1"/>
    <w:rsid w:val="00E30538"/>
    <w:rsid w:val="00E76123"/>
    <w:rsid w:val="00EA2D2C"/>
    <w:rsid w:val="00F62ABB"/>
    <w:rsid w:val="00FA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F376D"/>
  <w15:chartTrackingRefBased/>
  <w15:docId w15:val="{F0EE2FC3-3FB1-40B7-9847-6403A0F3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8CD"/>
    <w:pPr>
      <w:widowControl w:val="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A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2A81"/>
    <w:rPr>
      <w:rFonts w:asciiTheme="majorHAnsi" w:eastAsiaTheme="majorEastAsia" w:hAnsiTheme="majorHAnsi" w:cstheme="majorBidi"/>
      <w:sz w:val="18"/>
      <w:szCs w:val="18"/>
    </w:rPr>
  </w:style>
  <w:style w:type="table" w:styleId="a5">
    <w:name w:val="Table Grid"/>
    <w:basedOn w:val="a1"/>
    <w:uiPriority w:val="59"/>
    <w:rsid w:val="0042648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0875"/>
    <w:pPr>
      <w:tabs>
        <w:tab w:val="center" w:pos="4252"/>
        <w:tab w:val="right" w:pos="8504"/>
      </w:tabs>
      <w:snapToGrid w:val="0"/>
    </w:pPr>
  </w:style>
  <w:style w:type="character" w:customStyle="1" w:styleId="a7">
    <w:name w:val="ヘッダー (文字)"/>
    <w:basedOn w:val="a0"/>
    <w:link w:val="a6"/>
    <w:uiPriority w:val="99"/>
    <w:rsid w:val="000E0875"/>
    <w:rPr>
      <w:rFonts w:ascii="Century" w:eastAsia="ＭＳ 明朝" w:hAnsi="Century" w:cs="Times New Roman"/>
    </w:rPr>
  </w:style>
  <w:style w:type="paragraph" w:styleId="a8">
    <w:name w:val="footer"/>
    <w:basedOn w:val="a"/>
    <w:link w:val="a9"/>
    <w:uiPriority w:val="99"/>
    <w:unhideWhenUsed/>
    <w:rsid w:val="000E0875"/>
    <w:pPr>
      <w:tabs>
        <w:tab w:val="center" w:pos="4252"/>
        <w:tab w:val="right" w:pos="8504"/>
      </w:tabs>
      <w:snapToGrid w:val="0"/>
    </w:pPr>
  </w:style>
  <w:style w:type="character" w:customStyle="1" w:styleId="a9">
    <w:name w:val="フッター (文字)"/>
    <w:basedOn w:val="a0"/>
    <w:link w:val="a8"/>
    <w:uiPriority w:val="99"/>
    <w:rsid w:val="000E0875"/>
    <w:rPr>
      <w:rFonts w:ascii="Century" w:eastAsia="ＭＳ 明朝" w:hAnsi="Century" w:cs="Times New Roman"/>
    </w:rPr>
  </w:style>
  <w:style w:type="paragraph" w:styleId="aa">
    <w:name w:val="List Paragraph"/>
    <w:basedOn w:val="a"/>
    <w:uiPriority w:val="34"/>
    <w:qFormat/>
    <w:rsid w:val="00C71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3D8C-3E7D-4AE4-8B4C-D088E90F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2021-07-09T09:47:00Z</cp:lastPrinted>
  <dcterms:created xsi:type="dcterms:W3CDTF">2021-07-09T09:45:00Z</dcterms:created>
  <dcterms:modified xsi:type="dcterms:W3CDTF">2021-07-09T09:48:00Z</dcterms:modified>
</cp:coreProperties>
</file>